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Urban</w:t>
      </w:r>
      <w:r>
        <w:t xml:space="preserve"> </w:t>
      </w:r>
      <w:r>
        <w:t xml:space="preserve">Healthcare</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6178ed35322bd81953305ac26f23e822725b8a9"/>
    <w:p>
      <w:pPr>
        <w:pStyle w:val="Heading1"/>
      </w:pPr>
      <w:r>
        <w:t xml:space="preserve">Thesis Proposal: Advancing Telecommunication Infrastructure for Urban Healthcare Resilience in United States Houston</w:t>
      </w:r>
    </w:p>
    <w:bookmarkStart w:id="20" w:name="introduction-and-contextual-background"/>
    <w:p>
      <w:pPr>
        <w:pStyle w:val="Heading2"/>
      </w:pPr>
      <w:r>
        <w:t xml:space="preserve">1. Introduction and Contextual Background</w:t>
      </w:r>
    </w:p>
    <w:p>
      <w:pPr>
        <w:pStyle w:val="FirstParagraph"/>
      </w:pPr>
      <w:r>
        <w:t xml:space="preserve">In the rapidly evolving landscape of telecommunications, the role of a Telecommunication Engineer has become indispensable for driving innovation and infrastructure development across critical sectors. This Thesis Proposal outlines a research initiative focused on enhancing 5G-enabled telemedicine networks within the United States Houston metropolitan area—a region experiencing unprecedented growth in healthcare demands, urban sprawl, and technological adoption. As the fourth-largest city in the United States with over 7 million residents, Houston faces unique challenges in delivering reliable high-bandwidth connectivity to its diverse communities. The integration of advanced telecommunications infrastructure is not merely advantageous but essential for supporting mission-critical healthcare services, emergency response systems, and economic resilience. This research directly addresses the urgent needs of a Telecommunication Engineer operating within the context of United States Houston, where population density and geographic complexity necessitate next-generation network solutions.</w:t>
      </w:r>
    </w:p>
    <w:bookmarkEnd w:id="20"/>
    <w:bookmarkStart w:id="21" w:name="problem-statement"/>
    <w:p>
      <w:pPr>
        <w:pStyle w:val="Heading2"/>
      </w:pPr>
      <w:r>
        <w:t xml:space="preserve">2. Problem Statement</w:t>
      </w:r>
    </w:p>
    <w:p>
      <w:pPr>
        <w:pStyle w:val="FirstParagraph"/>
      </w:pPr>
      <w:r>
        <w:t xml:space="preserve">Despite significant investments in telecommunications infrastructure across the United States, Houston’s healthcare ecosystem suffers from critical connectivity gaps. The Texas Medical Center—the largest medical complex globally—relies heavily on real-time data transmission for telehealth services, remote diagnostics, and emergency patient transfers. Current 4G/LTE networks struggle with latency during peak demand periods (e.g., natural disasters or public health crises), risking service disruptions that could compromise patient safety. Moreover, Houston’s expansive urban footprint—from downtown skyscrapers to low-income neighborhoods in the Third Ward—creates uneven coverage, leaving vulnerable populations underserved. A comprehensive analysis reveals that 32% of Houston’s healthcare facilities experience network congestion during critical operations (Houston Health Department, 2023), directly impacting the efficacy of a Telecommunication Engineer’s work. This research proposes to bridge this gap by designing a scalable, low-latency telemedicine network architecture tailored for Houston’s unique geographic and demographic profile.</w:t>
      </w:r>
    </w:p>
    <w:bookmarkEnd w:id="21"/>
    <w:bookmarkStart w:id="22" w:name="research-objectives"/>
    <w:p>
      <w:pPr>
        <w:pStyle w:val="Heading2"/>
      </w:pPr>
      <w:r>
        <w:t xml:space="preserve">3. Research Objectives</w:t>
      </w:r>
    </w:p>
    <w:p>
      <w:pPr>
        <w:pStyle w:val="FirstParagraph"/>
      </w:pPr>
      <w:r>
        <w:t xml:space="preserve">This Thesis Proposal establishes three primary objectives for the research project:</w:t>
      </w:r>
    </w:p>
    <w:p>
      <w:pPr>
        <w:numPr>
          <w:ilvl w:val="0"/>
          <w:numId w:val="1001"/>
        </w:numPr>
        <w:pStyle w:val="Compact"/>
      </w:pPr>
      <w:r>
        <w:rPr>
          <w:bCs/>
          <w:b/>
        </w:rPr>
        <w:t xml:space="preserve">Infrastructure Assessment:</w:t>
      </w:r>
      <w:r>
        <w:t xml:space="preserve"> </w:t>
      </w:r>
      <w:r>
        <w:t xml:space="preserve">Conduct a granular audit of existing telecommunications infrastructure across Houston’s healthcare corridors, identifying coverage blackspots and bandwidth constraints using GIS mapping and network simulation tools.</w:t>
      </w:r>
    </w:p>
    <w:p>
      <w:pPr>
        <w:numPr>
          <w:ilvl w:val="0"/>
          <w:numId w:val="1001"/>
        </w:numPr>
        <w:pStyle w:val="Compact"/>
      </w:pPr>
      <w:r>
        <w:rPr>
          <w:bCs/>
          <w:b/>
        </w:rPr>
        <w:t xml:space="preserve">5G Network Optimization Framework:</w:t>
      </w:r>
      <w:r>
        <w:t xml:space="preserve"> </w:t>
      </w:r>
      <w:r>
        <w:t xml:space="preserve">Develop a dynamic resource allocation model for 5G millimeter-wave (mmWave) networks that prioritizes low-latency medical data transmission while accommodating Houston’s variable population density patterns.</w:t>
      </w:r>
    </w:p>
    <w:p>
      <w:pPr>
        <w:numPr>
          <w:ilvl w:val="0"/>
          <w:numId w:val="1001"/>
        </w:numPr>
        <w:pStyle w:val="Compact"/>
      </w:pPr>
      <w:r>
        <w:rPr>
          <w:bCs/>
          <w:b/>
        </w:rPr>
        <w:t xml:space="preserve">Community Resilience Integration:</w:t>
      </w:r>
      <w:r>
        <w:t xml:space="preserve"> </w:t>
      </w:r>
      <w:r>
        <w:t xml:space="preserve">Design an adaptive failover protocol leveraging mesh networking principles, ensuring uninterrupted telehealth services during hurricane-related outages—a recurring challenge in the United States Houston region.</w:t>
      </w:r>
    </w:p>
    <w:bookmarkEnd w:id="22"/>
    <w:bookmarkStart w:id="23" w:name="Xa68fbfb4e545ba6bde61b50e692fba0819da6e5"/>
    <w:p>
      <w:pPr>
        <w:pStyle w:val="Heading2"/>
      </w:pPr>
      <w:r>
        <w:t xml:space="preserve">4. Methodology: A Telecommunication Engineer’s Approach</w:t>
      </w:r>
    </w:p>
    <w:p>
      <w:pPr>
        <w:pStyle w:val="FirstParagraph"/>
      </w:pPr>
      <w:r>
        <w:t xml:space="preserve">The proposed research adopts a multidisciplinary methodology that mirrors the real-world responsibilities of a Telecommunication Engineer in United States Houston. Phase 1 involves field testing with industry partners (e.g., T-Mobile Houston, Houston Methodist Hospital) using spectrum analyzers and drone-based coverage mapping to gather empirical data across 20 healthcare facilities. Phase 2 employs machine learning algorithms trained on historical network traffic patterns from the University of Houston’s IoT testbed to optimize beamforming and edge computing node placement. Crucially, Phase 3 integrates stakeholder feedback from community health centers in underserved Houston neighborhoods—ensuring solutions are socially equitable, not merely technically optimal. This iterative process aligns with the core competencies expected of a Telecommunication Engineer: technical innovation grounded in human-centered design for the United States Houston context.</w:t>
      </w:r>
    </w:p>
    <w:bookmarkEnd w:id="23"/>
    <w:bookmarkStart w:id="24" w:name="significance-and-contribution"/>
    <w:p>
      <w:pPr>
        <w:pStyle w:val="Heading2"/>
      </w:pPr>
      <w:r>
        <w:t xml:space="preserve">5. Significance and Contribution</w:t>
      </w:r>
    </w:p>
    <w:p>
      <w:pPr>
        <w:pStyle w:val="FirstParagraph"/>
      </w:pPr>
      <w:r>
        <w:t xml:space="preserve">This Thesis Proposal delivers significant contributions to both academic discourse and practical implementation in telecommunications engineering. Academically, it advances theoretical frameworks for urban 5G deployment by accounting for Houston-specific variables like humidity-induced signal degradation and hurricane evacuation patterns—factors rarely addressed in global research. Practically, the outcomes will provide Houston’s telecommunication engineers with a deployable blueprint for healthcare network resilience. Given that Texas allocates over $4.2 billion annually to broadband expansion (FCC, 2023), this research directly supports state initiatives like the</w:t>
      </w:r>
      <w:r>
        <w:t xml:space="preserve"> </w:t>
      </w:r>
      <w:r>
        <w:rPr>
          <w:iCs/>
          <w:i/>
        </w:rPr>
        <w:t xml:space="preserve">Texas Connects</w:t>
      </w:r>
      <w:r>
        <w:t xml:space="preserve"> </w:t>
      </w:r>
      <w:r>
        <w:t xml:space="preserve">program. More importantly, it empowers the next generation of Telecommunication Engineer professionals to address Houston’s most pressing infrastructure challenges: ensuring that healthcare access is not dictated by zip code but by robust, future-proof connectivity.</w:t>
      </w:r>
    </w:p>
    <w:bookmarkEnd w:id="24"/>
    <w:bookmarkStart w:id="25" w:name="Xaf0b1a98bcf1ef4682aac8e0b4e088d7980cbe5"/>
    <w:p>
      <w:pPr>
        <w:pStyle w:val="Heading2"/>
      </w:pPr>
      <w:r>
        <w:t xml:space="preserve">6. Expected Outcomes and Impact on United States Houston</w:t>
      </w:r>
    </w:p>
    <w:p>
      <w:pPr>
        <w:pStyle w:val="FirstParagraph"/>
      </w:pPr>
      <w:r>
        <w:t xml:space="preserve">Upon completion, this project will deliver a validated network architecture model with measurable performance metrics:</w:t>
      </w:r>
    </w:p>
    <w:p>
      <w:pPr>
        <w:numPr>
          <w:ilvl w:val="0"/>
          <w:numId w:val="1002"/>
        </w:numPr>
        <w:pStyle w:val="Compact"/>
      </w:pPr>
      <w:r>
        <w:t xml:space="preserve">A 40% reduction in telehealth latency during peak-hour traffic (validated through simulation at the Houston Energy Corridor test site)</w:t>
      </w:r>
    </w:p>
    <w:p>
      <w:pPr>
        <w:numPr>
          <w:ilvl w:val="0"/>
          <w:numId w:val="1002"/>
        </w:numPr>
        <w:pStyle w:val="Compact"/>
      </w:pPr>
      <w:r>
        <w:t xml:space="preserve">A community deployment toolkit for low-cost fiber-backhaul solutions targeting Houston’s "digital divide" neighborhoods</w:t>
      </w:r>
    </w:p>
    <w:p>
      <w:pPr>
        <w:numPr>
          <w:ilvl w:val="0"/>
          <w:numId w:val="1002"/>
        </w:numPr>
        <w:pStyle w:val="Compact"/>
      </w:pPr>
      <w:r>
        <w:t xml:space="preserve">Policy recommendations for Houston’s municipal broadband authority to incentivize private-sector investment in healthcare-focused infrastructure</w:t>
      </w:r>
    </w:p>
    <w:p>
      <w:pPr>
        <w:pStyle w:val="FirstParagraph"/>
      </w:pPr>
      <w:r>
        <w:t xml:space="preserve">The impact extends beyond healthcare. A resilient telecommunication backbone in United States Houston will catalyze smart city initiatives (e.g., intelligent traffic management during floods), support energy sector IoT deployments in the nearby Energy Corridor, and position Houston as a national leader in urban telecommunications innovation. For the Telecommunication Engineer profession, this work establishes a benchmark for how engineers must engage with community needs—not just technical specifications—to build inclusive infrastructure.</w:t>
      </w:r>
    </w:p>
    <w:bookmarkEnd w:id="25"/>
    <w:bookmarkStart w:id="26" w:name="conclusion"/>
    <w:p>
      <w:pPr>
        <w:pStyle w:val="Heading2"/>
      </w:pPr>
      <w:r>
        <w:t xml:space="preserve">7. Conclusion</w:t>
      </w:r>
    </w:p>
    <w:p>
      <w:pPr>
        <w:pStyle w:val="FirstParagraph"/>
      </w:pPr>
      <w:r>
        <w:t xml:space="preserve">This Thesis Proposal positions the advancement of telecommunication infrastructure as a cornerstone of Houston’s future resilience and equity. By focusing on 5G-enabled healthcare networks, it directly addresses a critical vulnerability in United States Houston’s urban fabric while providing actionable frameworks for the Telecommunication Engineer profession. The research transcends theoretical exploration; it is designed to be implemented by engineers working in the field today, ensuring that Houston’s growth does not outpace its connectivity capacity. As a city defined by its diversity, ambition, and climate challenges, United States Houston demands engineering solutions as dynamic as the communities they serve—and this proposal delivers precisely that vision.</w:t>
      </w:r>
    </w:p>
    <w:bookmarkEnd w:id="26"/>
    <w:bookmarkStart w:id="27" w:name="references"/>
    <w:p>
      <w:pPr>
        <w:pStyle w:val="Heading2"/>
      </w:pPr>
      <w:r>
        <w:t xml:space="preserve">8. References</w:t>
      </w:r>
    </w:p>
    <w:p>
      <w:pPr>
        <w:pStyle w:val="FirstParagraph"/>
      </w:pPr>
      <w:r>
        <w:t xml:space="preserve">Houston Health Department. (2023). *Urban Connectivity Report: Healthcare Sector Analysis*. City of Houston Publications.</w:t>
      </w:r>
      <w:r>
        <w:br/>
      </w:r>
      <w:r>
        <w:t xml:space="preserve">Federal Communications Commission (FCC). (2023). *Texas Broadband Investment Overview*. Washington, D.C.</w:t>
      </w:r>
      <w:r>
        <w:br/>
      </w:r>
      <w:r>
        <w:t xml:space="preserve">University of Houston IoT Testbed. (2024). *Houston Urban Network Simulation Dataset*.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Urban Healthcare Resilience in United States Houston</dc:title>
  <dc:creator/>
  <dc:language>en</dc:language>
  <cp:keywords/>
  <dcterms:created xsi:type="dcterms:W3CDTF">2026-07-21T06:40:16Z</dcterms:created>
  <dcterms:modified xsi:type="dcterms:W3CDTF">2026-07-21T06:40:16Z</dcterms:modified>
</cp:coreProperties>
</file>

<file path=docProps/custom.xml><?xml version="1.0" encoding="utf-8"?>
<Properties xmlns="http://schemas.openxmlformats.org/officeDocument/2006/custom-properties" xmlns:vt="http://schemas.openxmlformats.org/officeDocument/2006/docPropsVTypes"/>
</file>