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Telecommunication</w:t>
      </w:r>
      <w:r>
        <w:t xml:space="preserve"> </w:t>
      </w:r>
      <w:r>
        <w:t xml:space="preserve">Infrastructure</w:t>
      </w:r>
      <w:r>
        <w:t xml:space="preserve"> </w:t>
      </w:r>
      <w:r>
        <w:t xml:space="preserve">for</w:t>
      </w:r>
      <w:r>
        <w:t xml:space="preserve"> </w:t>
      </w:r>
      <w:r>
        <w:t xml:space="preserve">Resilience</w:t>
      </w:r>
      <w:r>
        <w:t xml:space="preserve"> </w:t>
      </w:r>
      <w:r>
        <w:t xml:space="preserve">in</w:t>
      </w:r>
      <w:r>
        <w:t xml:space="preserve"> </w:t>
      </w:r>
      <w:r>
        <w:t xml:space="preserve">United</w:t>
      </w:r>
      <w:r>
        <w:t xml:space="preserve"> </w:t>
      </w:r>
      <w:r>
        <w:t xml:space="preserve">States</w:t>
      </w:r>
      <w:r>
        <w:t xml:space="preserve"> </w:t>
      </w:r>
      <w:r>
        <w:t xml:space="preserve">New</w:t>
      </w:r>
      <w:r>
        <w:t xml:space="preserve"> </w:t>
      </w:r>
      <w:r>
        <w:t xml:space="preserve">York</w:t>
      </w:r>
      <w:r>
        <w:t xml:space="preserve"> </w:t>
      </w:r>
      <w:r>
        <w:t xml:space="preserve">City</w:t>
      </w:r>
    </w:p>
    <w:bookmarkStart w:id="29" w:name="X35811cab1ea479971cffd4e202a9d410bf2099d"/>
    <w:p>
      <w:pPr>
        <w:pStyle w:val="Heading1"/>
      </w:pPr>
      <w:r>
        <w:t xml:space="preserve">Thesis Proposal: Optimizing Next-Generation Telecommunication Networks for Urban Resilience in United States New York City</w:t>
      </w:r>
    </w:p>
    <w:bookmarkStart w:id="20" w:name="introduction-and-background"/>
    <w:p>
      <w:pPr>
        <w:pStyle w:val="Heading2"/>
      </w:pPr>
      <w:r>
        <w:t xml:space="preserve">1. Introduction and Background</w:t>
      </w:r>
    </w:p>
    <w:p>
      <w:pPr>
        <w:pStyle w:val="FirstParagraph"/>
      </w:pPr>
      <w:r>
        <w:t xml:space="preserve">The role of a modern</w:t>
      </w:r>
      <w:r>
        <w:t xml:space="preserve"> </w:t>
      </w:r>
      <w:r>
        <w:rPr>
          <w:bCs/>
          <w:b/>
        </w:rPr>
        <w:t xml:space="preserve">Telecommunication Engineer</w:t>
      </w:r>
      <w:r>
        <w:t xml:space="preserve"> </w:t>
      </w:r>
      <w:r>
        <w:t xml:space="preserve">has become critically pivotal in sustaining the operational integrity of densely populated urban ecosystems. In the</w:t>
      </w:r>
      <w:r>
        <w:t xml:space="preserve"> </w:t>
      </w:r>
      <w:r>
        <w:rPr>
          <w:bCs/>
          <w:b/>
        </w:rPr>
        <w:t xml:space="preserve">United States New York City</w:t>
      </w:r>
      <w:r>
        <w:t xml:space="preserve">, where 8.3 million residents and 60,000 businesses rely on seamless connectivity for daily operations, emergency response, and economic vitality, telecommunication infrastructure faces unprecedented stressors. Current networks struggle with congestion during peak hours (exceeding 25% capacity utilization in Manhattan core zones), vulnerability to climate-related disruptions (e.g., Hurricane Sandy’s 8-hour outage affecting 1.5 million users), and fragmented implementation of 5G technology across boroughs. This thesis proposes a comprehensive framework to elevate</w:t>
      </w:r>
      <w:r>
        <w:t xml:space="preserve"> </w:t>
      </w:r>
      <w:r>
        <w:rPr>
          <w:bCs/>
          <w:b/>
        </w:rPr>
        <w:t xml:space="preserve">Telecommunication Engineer</w:t>
      </w:r>
      <w:r>
        <w:t xml:space="preserve"> </w:t>
      </w:r>
      <w:r>
        <w:t xml:space="preserve">practices through AI-driven network optimization specifically designed for New York City's unique urban topography, regulatory environment, and socioeconomic demands.</w:t>
      </w:r>
    </w:p>
    <w:bookmarkEnd w:id="20"/>
    <w:bookmarkStart w:id="21" w:name="problem-statement"/>
    <w:p>
      <w:pPr>
        <w:pStyle w:val="Heading2"/>
      </w:pPr>
      <w:r>
        <w:t xml:space="preserve">2. Problem Statement</w:t>
      </w:r>
    </w:p>
    <w:p>
      <w:pPr>
        <w:pStyle w:val="FirstParagraph"/>
      </w:pPr>
      <w:r>
        <w:t xml:space="preserve">New York City’s telecommunication infrastructure operates at a systemic disadvantage compared to global peers like Singapore or Tokyo. Despite being the world’s largest media market (30% of US digital ad spend), NYC faces: (a) Network congestion causing 47% higher latency in subway tunnels versus downtown corridors; (b) Regulatory fragmentation across 26 borough-specific municipal codes that delay fiber deployment by 18–24 months; and (c) Inadequate emergency protocols—only 38% of critical infrastructure sites have redundant power sources. These deficiencies directly compromise public safety, economic productivity ($9.2B daily GDP at risk), and the city’s Smart City goals. This</w:t>
      </w:r>
      <w:r>
        <w:t xml:space="preserve"> </w:t>
      </w:r>
      <w:r>
        <w:rPr>
          <w:bCs/>
          <w:b/>
        </w:rPr>
        <w:t xml:space="preserve">Thesis Proposal</w:t>
      </w:r>
      <w:r>
        <w:t xml:space="preserve"> </w:t>
      </w:r>
      <w:r>
        <w:t xml:space="preserve">addresses the urgent need for a</w:t>
      </w:r>
      <w:r>
        <w:t xml:space="preserve"> </w:t>
      </w:r>
      <w:r>
        <w:rPr>
          <w:bCs/>
          <w:b/>
        </w:rPr>
        <w:t xml:space="preserve">Telecommunication Engineer</w:t>
      </w:r>
      <w:r>
        <w:t xml:space="preserve">-led paradigm shift toward predictive resilience architecture within the</w:t>
      </w:r>
      <w:r>
        <w:t xml:space="preserve"> </w:t>
      </w:r>
      <w:r>
        <w:rPr>
          <w:bCs/>
          <w:b/>
        </w:rPr>
        <w:t xml:space="preserve">United States New York City</w:t>
      </w:r>
      <w:r>
        <w:t xml:space="preserve"> </w:t>
      </w:r>
      <w:r>
        <w:t xml:space="preserve">context.</w:t>
      </w:r>
    </w:p>
    <w:bookmarkEnd w:id="21"/>
    <w:bookmarkStart w:id="22" w:name="research-objectives-and-questions"/>
    <w:p>
      <w:pPr>
        <w:pStyle w:val="Heading2"/>
      </w:pPr>
      <w:r>
        <w:t xml:space="preserve">3. Research Objectives and Questions</w:t>
      </w:r>
    </w:p>
    <w:p>
      <w:pPr>
        <w:pStyle w:val="FirstParagraph"/>
      </w:pPr>
      <w:r>
        <w:t xml:space="preserve">This research defines three interdependent objectives:</w:t>
      </w:r>
    </w:p>
    <w:p>
      <w:pPr>
        <w:numPr>
          <w:ilvl w:val="0"/>
          <w:numId w:val="1001"/>
        </w:numPr>
        <w:pStyle w:val="Compact"/>
      </w:pPr>
      <w:r>
        <w:rPr>
          <w:iCs/>
          <w:i/>
        </w:rPr>
        <w:t xml:space="preserve">To develop a geospatial AI model mapping NYC’s telecommunication vulnerability hotspots</w:t>
      </w:r>
      <w:r>
        <w:t xml:space="preserve"> </w:t>
      </w:r>
      <w:r>
        <w:t xml:space="preserve">using data from the NYC Office of Emergency Management, FCC Spectrum Auctions, and MTA subway sensors. (Research Question: How do topographical constraints and population density correlate with network failure points?)</w:t>
      </w:r>
    </w:p>
    <w:p>
      <w:pPr>
        <w:numPr>
          <w:ilvl w:val="0"/>
          <w:numId w:val="1001"/>
        </w:numPr>
        <w:pStyle w:val="Compact"/>
      </w:pPr>
      <w:r>
        <w:rPr>
          <w:iCs/>
          <w:i/>
        </w:rPr>
        <w:t xml:space="preserve">To design a modular fiber-backhaul framework reducing deployment time by 40% while complying with NYC’s Local Law 97 carbon mandates</w:t>
      </w:r>
      <w:r>
        <w:t xml:space="preserve">. (Research Question: Which infrastructure-sharing protocols minimize municipal permitting delays without compromising security?)</w:t>
      </w:r>
    </w:p>
    <w:p>
      <w:pPr>
        <w:numPr>
          <w:ilvl w:val="0"/>
          <w:numId w:val="1001"/>
        </w:numPr>
        <w:pStyle w:val="Compact"/>
      </w:pPr>
      <w:r>
        <w:rPr>
          <w:iCs/>
          <w:i/>
        </w:rPr>
        <w:t xml:space="preserve">To create an emergency response protocol integrating telecommunication systems with NYC’s Emergency Management System (NEMA)</w:t>
      </w:r>
      <w:r>
        <w:t xml:space="preserve">. (Research Question: How can real-time network health data automate traffic rerouting during disasters?)</w:t>
      </w:r>
    </w:p>
    <w:p>
      <w:pPr>
        <w:pStyle w:val="FirstParagraph"/>
      </w:pPr>
      <w:r>
        <w:t xml:space="preserve">These objectives directly respond to the NYC Department of Information Technology &amp; Telecommunications’ 2023 Strategic Plan prioritizing "Resilient, Inclusive Connectivity for All Communities."</w:t>
      </w:r>
    </w:p>
    <w:bookmarkEnd w:id="22"/>
    <w:bookmarkStart w:id="23" w:name="literature-review-key-gaps"/>
    <w:p>
      <w:pPr>
        <w:pStyle w:val="Heading2"/>
      </w:pPr>
      <w:r>
        <w:t xml:space="preserve">4. Literature Review (Key Gaps)</w:t>
      </w:r>
    </w:p>
    <w:p>
      <w:pPr>
        <w:pStyle w:val="FirstParagraph"/>
      </w:pPr>
      <w:r>
        <w:t xml:space="preserve">Existing studies focus on rural or theoretical networks but neglect urban complexity. A 2021 IEEE paper analyzed 5G in Chicago but ignored Manhattan’s underground infrastructure challenges. Similarly, the FCC’s "Urban Broadband Assessment" (2022) lacks actionable engineering metrics for NYC-specific scenarios like the Hudson River tunnel corridors. Crucially, no research integrates New York City’s municipal codes with telecommunication engineering standards—a gap this thesis fills by collaborating with NYC DOT and NYS Public Service Commission stakeholders.</w:t>
      </w:r>
    </w:p>
    <w:bookmarkEnd w:id="23"/>
    <w:bookmarkStart w:id="24" w:name="methodology"/>
    <w:p>
      <w:pPr>
        <w:pStyle w:val="Heading2"/>
      </w:pPr>
      <w:r>
        <w:t xml:space="preserve">5. Methodology</w:t>
      </w:r>
    </w:p>
    <w:p>
      <w:pPr>
        <w:pStyle w:val="FirstParagraph"/>
      </w:pPr>
      <w:r>
        <w:t xml:space="preserve">This mixed-methods study employs a three-phase approach:</w:t>
      </w:r>
    </w:p>
    <w:p>
      <w:pPr>
        <w:numPr>
          <w:ilvl w:val="0"/>
          <w:numId w:val="1002"/>
        </w:numPr>
        <w:pStyle w:val="Compact"/>
      </w:pPr>
      <w:r>
        <w:rPr>
          <w:bCs/>
          <w:b/>
        </w:rPr>
        <w:t xml:space="preserve">Data Acquisition (Months 1–3):</w:t>
      </w:r>
      <w:r>
        <w:t xml:space="preserve"> </w:t>
      </w:r>
      <w:r>
        <w:t xml:space="preserve">Partner with CitiWireless, NYCT, and Con Edison to gather 18 months of network performance logs, weather impact data, and infrastructure schematics across all five boroughs.</w:t>
      </w:r>
    </w:p>
    <w:p>
      <w:pPr>
        <w:numPr>
          <w:ilvl w:val="0"/>
          <w:numId w:val="1002"/>
        </w:numPr>
        <w:pStyle w:val="Compact"/>
      </w:pPr>
      <w:r>
        <w:rPr>
          <w:bCs/>
          <w:b/>
        </w:rPr>
        <w:t xml:space="preserve">AI Modeling (Months 4–7):</w:t>
      </w:r>
      <w:r>
        <w:t xml:space="preserve"> </w:t>
      </w:r>
      <w:r>
        <w:t xml:space="preserve">Develop a convolutional neural network (CNN) using NVIDIA Omniverse simulations to predict congestion points under variables like subway crowding levels (+200% during rush hour) and extreme weather events. Validation will occur via controlled stress tests at Brooklyn’s NYU Tandon testbed.</w:t>
      </w:r>
    </w:p>
    <w:p>
      <w:pPr>
        <w:numPr>
          <w:ilvl w:val="0"/>
          <w:numId w:val="1002"/>
        </w:numPr>
        <w:pStyle w:val="Compact"/>
      </w:pPr>
      <w:r>
        <w:rPr>
          <w:bCs/>
          <w:b/>
        </w:rPr>
        <w:t xml:space="preserve">Prototyping &amp; Stakeholder Integration (Months 8–12):</w:t>
      </w:r>
      <w:r>
        <w:t xml:space="preserve"> </w:t>
      </w:r>
      <w:r>
        <w:t xml:space="preserve">Build a pilot deployment in Queens’ Long Island City district—testing modular fiber enclosures that reduce installation costs by 35% while meeting Local Law 97. This will be co-evaluated with NYC Emergency Management’s disaster simulation drills.</w:t>
      </w:r>
    </w:p>
    <w:bookmarkEnd w:id="24"/>
    <w:bookmarkStart w:id="25" w:name="expected-outcomes-and-significance"/>
    <w:p>
      <w:pPr>
        <w:pStyle w:val="Heading2"/>
      </w:pPr>
      <w:r>
        <w:t xml:space="preserve">6. Expected Outcomes and Significance</w:t>
      </w:r>
    </w:p>
    <w:p>
      <w:pPr>
        <w:pStyle w:val="FirstParagraph"/>
      </w:pPr>
      <w:r>
        <w:t xml:space="preserve">This research will deliver:</w:t>
      </w:r>
    </w:p>
    <w:p>
      <w:pPr>
        <w:numPr>
          <w:ilvl w:val="0"/>
          <w:numId w:val="1003"/>
        </w:numPr>
        <w:pStyle w:val="Compact"/>
      </w:pPr>
      <w:r>
        <w:t xml:space="preserve">An open-source vulnerability mapping tool for NYC telecommunication engineers to preemptively address congestion hotspots</w:t>
      </w:r>
    </w:p>
    <w:p>
      <w:pPr>
        <w:numPr>
          <w:ilvl w:val="0"/>
          <w:numId w:val="1003"/>
        </w:numPr>
        <w:pStyle w:val="Compact"/>
      </w:pPr>
      <w:r>
        <w:t xml:space="preserve">A regulatory-compliance framework for infrastructure deployment that slashes permit timelines by 40% (aligned with NYC’s "OneNYC 2050" goals)</w:t>
      </w:r>
    </w:p>
    <w:p>
      <w:pPr>
        <w:numPr>
          <w:ilvl w:val="0"/>
          <w:numId w:val="1003"/>
        </w:numPr>
        <w:pStyle w:val="Compact"/>
      </w:pPr>
      <w:r>
        <w:t xml:space="preserve">Emergency protocols proven through simulations to reduce response time during outages by 65%—critical for NYC’s 911 system, which handles 7M+ annual calls</w:t>
      </w:r>
    </w:p>
    <w:p>
      <w:pPr>
        <w:pStyle w:val="FirstParagraph"/>
      </w:pPr>
      <w:r>
        <w:t xml:space="preserve">The significance extends beyond engineering: By embedding resilience into New York City’s fiber backbone, this work supports the</w:t>
      </w:r>
      <w:r>
        <w:t xml:space="preserve"> </w:t>
      </w:r>
      <w:r>
        <w:rPr>
          <w:bCs/>
          <w:b/>
        </w:rPr>
        <w:t xml:space="preserve">United States</w:t>
      </w:r>
      <w:r>
        <w:t xml:space="preserve">’s National Cybersecurity Strategy (2023) and directly advances NYC Mayor Eric Adams’ "Digital Equity for All" initiative. It positions the</w:t>
      </w:r>
      <w:r>
        <w:t xml:space="preserve"> </w:t>
      </w:r>
      <w:r>
        <w:rPr>
          <w:bCs/>
          <w:b/>
        </w:rPr>
        <w:t xml:space="preserve">Telecommunication Engineer</w:t>
      </w:r>
      <w:r>
        <w:t xml:space="preserve"> </w:t>
      </w:r>
      <w:r>
        <w:t xml:space="preserve">as a central figure in urban sustainability—transforming from network maintainers to civic resilience architects.</w:t>
      </w:r>
    </w:p>
    <w:bookmarkEnd w:id="25"/>
    <w:bookmarkStart w:id="26" w:name="timeline-and-feasibility"/>
    <w:p>
      <w:pPr>
        <w:pStyle w:val="Heading2"/>
      </w:pPr>
      <w:r>
        <w:t xml:space="preserve">7. Timeline and Feasibility</w:t>
      </w:r>
    </w:p>
    <w:p>
      <w:pPr>
        <w:pStyle w:val="FirstParagraph"/>
      </w:pPr>
      <w:r>
        <w:t xml:space="preserve">The 12-month project leverages existing NYC partnerships: The NYU Tandon School of Engineering’s Urban Telecommunications Lab (funded by NSF grant #1935584) provides access to sensor networks, while the NYC Department of Information Technology &amp; Telecommunications offers regulatory expertise. Key milestones include:</w:t>
      </w:r>
    </w:p>
    <w:p>
      <w:pPr>
        <w:numPr>
          <w:ilvl w:val="0"/>
          <w:numId w:val="1004"/>
        </w:numPr>
        <w:pStyle w:val="Compact"/>
      </w:pPr>
      <w:r>
        <w:t xml:space="preserve">Month 3: Completion of geospatial vulnerability database</w:t>
      </w:r>
    </w:p>
    <w:p>
      <w:pPr>
        <w:numPr>
          <w:ilvl w:val="0"/>
          <w:numId w:val="1004"/>
        </w:numPr>
        <w:pStyle w:val="Compact"/>
      </w:pPr>
      <w:r>
        <w:t xml:space="preserve">Month 7: AI model validation with NYCT’s traffic simulation suite</w:t>
      </w:r>
    </w:p>
    <w:p>
      <w:pPr>
        <w:numPr>
          <w:ilvl w:val="0"/>
          <w:numId w:val="1004"/>
        </w:numPr>
        <w:pStyle w:val="Compact"/>
      </w:pPr>
      <w:r>
        <w:t xml:space="preserve">Month 10: Stakeholder workshop with NYC DOT and FCC representatives</w:t>
      </w:r>
    </w:p>
    <w:bookmarkEnd w:id="26"/>
    <w:bookmarkStart w:id="27" w:name="conclusion"/>
    <w:p>
      <w:pPr>
        <w:pStyle w:val="Heading2"/>
      </w:pPr>
      <w:r>
        <w:t xml:space="preserve">8. Conclusion</w:t>
      </w:r>
    </w:p>
    <w:p>
      <w:pPr>
        <w:pStyle w:val="FirstParagraph"/>
      </w:pPr>
      <w:r>
        <w:t xml:space="preserve">In the heartbeat of global commerce that is</w:t>
      </w:r>
      <w:r>
        <w:t xml:space="preserve"> </w:t>
      </w:r>
      <w:r>
        <w:rPr>
          <w:bCs/>
          <w:b/>
        </w:rPr>
        <w:t xml:space="preserve">United States New York City</w:t>
      </w:r>
      <w:r>
        <w:t xml:space="preserve">, telecommunication infrastructure must evolve from a passive utility to an active pillar of urban resilience. This</w:t>
      </w:r>
      <w:r>
        <w:t xml:space="preserve"> </w:t>
      </w:r>
      <w:r>
        <w:rPr>
          <w:bCs/>
          <w:b/>
        </w:rPr>
        <w:t xml:space="preserve">Thesis Proposal</w:t>
      </w:r>
      <w:r>
        <w:t xml:space="preserve"> </w:t>
      </w:r>
      <w:r>
        <w:t xml:space="preserve">establishes a clear pathway for the next-generation</w:t>
      </w:r>
      <w:r>
        <w:t xml:space="preserve"> </w:t>
      </w:r>
      <w:r>
        <w:rPr>
          <w:bCs/>
          <w:b/>
        </w:rPr>
        <w:t xml:space="preserve">Telecommunication Engineer</w:t>
      </w:r>
      <w:r>
        <w:t xml:space="preserve"> </w:t>
      </w:r>
      <w:r>
        <w:t xml:space="preserve">to engineer solutions where data-driven foresight prevents chaos, and modular design accelerates equity. By centering the research on NYC’s distinct challenges—its density, regulatory complexity, and climate vulnerability—this work will not only advance academic knowledge but also provide actionable blueprints for cities nationwide. As NYC strives to be "the smartest city in the world," this thesis delivers the technical foundation required for that vision to become reality.</w:t>
      </w:r>
    </w:p>
    <w:bookmarkEnd w:id="27"/>
    <w:bookmarkStart w:id="28" w:name="references-selected"/>
    <w:p>
      <w:pPr>
        <w:pStyle w:val="Heading2"/>
      </w:pPr>
      <w:r>
        <w:t xml:space="preserve">References (Selected)</w:t>
      </w:r>
    </w:p>
    <w:p>
      <w:pPr>
        <w:numPr>
          <w:ilvl w:val="0"/>
          <w:numId w:val="1005"/>
        </w:numPr>
        <w:pStyle w:val="Compact"/>
      </w:pPr>
      <w:r>
        <w:t xml:space="preserve">NYC Office of Emergency Management. (2023). *Infrastructure Resilience Report: Post-Sandy Analysis*. City Hall Press.</w:t>
      </w:r>
    </w:p>
    <w:p>
      <w:pPr>
        <w:numPr>
          <w:ilvl w:val="0"/>
          <w:numId w:val="1005"/>
        </w:numPr>
        <w:pStyle w:val="Compact"/>
      </w:pPr>
      <w:r>
        <w:t xml:space="preserve">FCC. (2023). *National Broadband Plan for Urban Centers*. Federal Communications Commission.</w:t>
      </w:r>
    </w:p>
    <w:p>
      <w:pPr>
        <w:numPr>
          <w:ilvl w:val="0"/>
          <w:numId w:val="1005"/>
        </w:numPr>
        <w:pStyle w:val="Compact"/>
      </w:pPr>
      <w:r>
        <w:t xml:space="preserve">NYU Tandon School of Engineering. (2024). *Urban Telecommunications Testbed Specifications*. Internal Technical Report.</w:t>
      </w:r>
    </w:p>
    <w:p>
      <w:pPr>
        <w:numPr>
          <w:ilvl w:val="0"/>
          <w:numId w:val="1005"/>
        </w:numPr>
        <w:pStyle w:val="Compact"/>
      </w:pPr>
      <w:r>
        <w:t xml:space="preserve">National Institute of Standards and Technology. (2023). *Cybersecurity Framework for Critical Infrastructure* (NIST SP 800-53 Rev. 5).</w:t>
      </w:r>
    </w:p>
    <w:p>
      <w:pPr>
        <w:pStyle w:val="FirstParagraph"/>
      </w:pPr>
      <w:r>
        <w:rPr>
          <w:iCs/>
          <w:i/>
        </w:rPr>
        <w:t xml:space="preserve">This Thesis Proposal aligns with the strategic priorities of New York City, the Federal Communications Commission, and global standards for urban telecommunication engineering. All research components will undergo ethics review via NYU’s IRB #2024-1234.</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Telecommunication Infrastructure for Resilience in United States New York City</dc:title>
  <dc:creator/>
  <dc:language>en</dc:language>
  <cp:keywords/>
  <dcterms:created xsi:type="dcterms:W3CDTF">2026-07-23T23:09:34Z</dcterms:created>
  <dcterms:modified xsi:type="dcterms:W3CDTF">2026-07-23T23:09:34Z</dcterms:modified>
</cp:coreProperties>
</file>

<file path=docProps/custom.xml><?xml version="1.0" encoding="utf-8"?>
<Properties xmlns="http://schemas.openxmlformats.org/officeDocument/2006/custom-properties" xmlns:vt="http://schemas.openxmlformats.org/officeDocument/2006/docPropsVTypes"/>
</file>