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Kabul,</w:t>
      </w:r>
      <w:r>
        <w:t xml:space="preserve"> </w:t>
      </w:r>
      <w:r>
        <w:t xml:space="preserve">Afghanistan</w:t>
      </w:r>
    </w:p>
    <w:bookmarkStart w:id="28" w:name="X46e80aefe72687bbf66bec2962e80c80031a2a9"/>
    <w:p>
      <w:pPr>
        <w:pStyle w:val="Heading1"/>
      </w:pPr>
      <w:r>
        <w:t xml:space="preserve">Thesis Proposal: Developing Sustainable and Ethical Translator Interpreter Frameworks for Humanitarian Operations in Kabul, Afghanistan</w:t>
      </w:r>
    </w:p>
    <w:bookmarkStart w:id="20" w:name="introduction-and-research-context"/>
    <w:p>
      <w:pPr>
        <w:pStyle w:val="Heading2"/>
      </w:pPr>
      <w:r>
        <w:t xml:space="preserve">1. Introduction and Research Context</w:t>
      </w:r>
    </w:p>
    <w:p>
      <w:pPr>
        <w:pStyle w:val="FirstParagraph"/>
      </w:pPr>
      <w:r>
        <w:t xml:space="preserve">This Thesis Proposal addresses a critical operational gap within the humanitarian, diplomatic, and development sectors operating in</w:t>
      </w:r>
      <w:r>
        <w:t xml:space="preserve"> </w:t>
      </w:r>
      <w:r>
        <w:rPr>
          <w:bCs/>
          <w:b/>
        </w:rPr>
        <w:t xml:space="preserve">Afghanistan Kabul</w:t>
      </w:r>
      <w:r>
        <w:t xml:space="preserve">. The complex socio-political landscape following the Taliban takeover in August 2021 has dramatically intensified the need for skilled, reliable, and ethically grounded</w:t>
      </w:r>
      <w:r>
        <w:t xml:space="preserve"> </w:t>
      </w:r>
      <w:r>
        <w:rPr>
          <w:bCs/>
          <w:b/>
        </w:rPr>
        <w:t xml:space="preserve">Translator Interpreter</w:t>
      </w:r>
      <w:r>
        <w:t xml:space="preserve"> </w:t>
      </w:r>
      <w:r>
        <w:t xml:space="preserve">services. Kabul, as the capital city housing the majority of international organizations (INGOs), non-governmental organizations (NGOs), United Nations agencies (UNAMA, WHO), and diplomatic missions, faces unprecedented challenges in communication due to linguistic diversity (Pashto, Dari, Uzbek, Hazaragi) and heightened security risks. Current</w:t>
      </w:r>
      <w:r>
        <w:t xml:space="preserve"> </w:t>
      </w:r>
      <w:r>
        <w:rPr>
          <w:bCs/>
          <w:b/>
        </w:rPr>
        <w:t xml:space="preserve">Translator Interpreter</w:t>
      </w:r>
      <w:r>
        <w:t xml:space="preserve"> </w:t>
      </w:r>
      <w:r>
        <w:t xml:space="preserve">services are often fragmented, under-resourced, and lack standardized ethical protocols – directly impeding effective aid delivery and human rights protection. This research proposes a comprehensive framework for optimizing</w:t>
      </w:r>
      <w:r>
        <w:t xml:space="preserve"> </w:t>
      </w:r>
      <w:r>
        <w:rPr>
          <w:bCs/>
          <w:b/>
        </w:rPr>
        <w:t xml:space="preserve">Translator Interpreter</w:t>
      </w:r>
      <w:r>
        <w:t xml:space="preserve"> </w:t>
      </w:r>
      <w:r>
        <w:t xml:space="preserve">deployment specifically within the unique context of</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The absence of a robust, locally embedded, and ethically sound</w:t>
      </w:r>
      <w:r>
        <w:t xml:space="preserve"> </w:t>
      </w:r>
      <w:r>
        <w:rPr>
          <w:bCs/>
          <w:b/>
        </w:rPr>
        <w:t xml:space="preserve">Translator Interpreter</w:t>
      </w:r>
      <w:r>
        <w:t xml:space="preserve"> </w:t>
      </w:r>
      <w:r>
        <w:t xml:space="preserve">system in</w:t>
      </w:r>
      <w:r>
        <w:t xml:space="preserve"> </w:t>
      </w:r>
      <w:r>
        <w:rPr>
          <w:bCs/>
          <w:b/>
        </w:rPr>
        <w:t xml:space="preserve">Afghanistan Kabul</w:t>
      </w:r>
      <w:r>
        <w:t xml:space="preserve"> </w:t>
      </w:r>
      <w:r>
        <w:t xml:space="preserve">creates severe consequences. Key issues include:</w:t>
      </w:r>
    </w:p>
    <w:p>
      <w:pPr>
        <w:numPr>
          <w:ilvl w:val="0"/>
          <w:numId w:val="1001"/>
        </w:numPr>
        <w:pStyle w:val="Compact"/>
      </w:pPr>
      <w:r>
        <w:rPr>
          <w:iCs/>
          <w:i/>
        </w:rPr>
        <w:t xml:space="preserve">Linguistic Barriers:</w:t>
      </w:r>
      <w:r>
        <w:t xml:space="preserve"> </w:t>
      </w:r>
      <w:r>
        <w:t xml:space="preserve">Over 70% of Kabul's population speaks Dari or Pashto as a first language, yet many critical services (healthcare, legal aid, education) rely on interpreters with varying competency levels. Miscommunication leads to medical errors, legal injustices, and ineffective program delivery.</w:t>
      </w:r>
    </w:p>
    <w:p>
      <w:pPr>
        <w:numPr>
          <w:ilvl w:val="0"/>
          <w:numId w:val="1001"/>
        </w:numPr>
        <w:pStyle w:val="Compact"/>
      </w:pPr>
      <w:r>
        <w:rPr>
          <w:iCs/>
          <w:i/>
        </w:rPr>
        <w:t xml:space="preserve">Ethical Vulnerabilities:</w:t>
      </w:r>
      <w:r>
        <w:t xml:space="preserve"> </w:t>
      </w:r>
      <w:r>
        <w:t xml:space="preserve">Interpreters face extreme pressure and danger. A 2023 UNAMA report documented over 45% of Afghan translators working for international agencies experiencing threats or harassment since the Taliban's return to power. Many lack adequate security protocols or psychological support.</w:t>
      </w:r>
    </w:p>
    <w:p>
      <w:pPr>
        <w:numPr>
          <w:ilvl w:val="0"/>
          <w:numId w:val="1001"/>
        </w:numPr>
        <w:pStyle w:val="Compact"/>
      </w:pPr>
      <w:r>
        <w:rPr>
          <w:iCs/>
          <w:i/>
        </w:rPr>
        <w:t xml:space="preserve">Fragmented Systems:</w:t>
      </w:r>
      <w:r>
        <w:t xml:space="preserve"> </w:t>
      </w:r>
      <w:r>
        <w:t xml:space="preserve">Current services are often ad-hoc, relying on individual freelancers or poorly coordinated agency contracts. This leads to inconsistent quality, duplication of effort, and exclusion of minority language speakers (e.g., Turkmen in Kabul's eastern districts).</w:t>
      </w:r>
    </w:p>
    <w:p>
      <w:pPr>
        <w:pStyle w:val="FirstParagraph"/>
      </w:pPr>
      <w:r>
        <w:t xml:space="preserve">Existing literature focuses primarily on military interpreters in past conflicts (e.g., Afghanistan 2001-2021) or generic translator training models. There is a critical lack of research specifically addressing the</w:t>
      </w:r>
      <w:r>
        <w:t xml:space="preserve"> </w:t>
      </w:r>
      <w:r>
        <w:rPr>
          <w:bCs/>
          <w:b/>
        </w:rPr>
        <w:t xml:space="preserve">Translator Interpreter</w:t>
      </w:r>
      <w:r>
        <w:t xml:space="preserve"> </w:t>
      </w:r>
      <w:r>
        <w:t xml:space="preserve">needs within Kabul's *current* humanitarian ecosystem, characterized by restricted movement, reduced funding for local staff, and evolving power dynamics.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mapping of current</w:t>
      </w:r>
      <w:r>
        <w:t xml:space="preserve"> </w:t>
      </w:r>
      <w:r>
        <w:rPr>
          <w:bCs/>
          <w:b/>
        </w:rPr>
        <w:t xml:space="preserve">Translator Interpreter</w:t>
      </w:r>
      <w:r>
        <w:t xml:space="preserve"> </w:t>
      </w:r>
      <w:r>
        <w:t xml:space="preserve">service providers, their operational models, challenges, and ethical safeguards within Kabul.</w:t>
      </w:r>
    </w:p>
    <w:p>
      <w:pPr>
        <w:numPr>
          <w:ilvl w:val="0"/>
          <w:numId w:val="1002"/>
        </w:numPr>
        <w:pStyle w:val="Compact"/>
      </w:pPr>
      <w:r>
        <w:t xml:space="preserve">Evaluate the specific linguistic needs of key sectors (healthcare, legal aid, protection) in Kabul's diverse neighborhoods.</w:t>
      </w:r>
    </w:p>
    <w:p>
      <w:pPr>
        <w:numPr>
          <w:ilvl w:val="0"/>
          <w:numId w:val="1002"/>
        </w:numPr>
        <w:pStyle w:val="Compact"/>
      </w:pPr>
      <w:r>
        <w:t xml:space="preserve">Develop a practical framework for sustainable and ethically grounded</w:t>
      </w:r>
      <w:r>
        <w:t xml:space="preserve"> </w:t>
      </w:r>
      <w:r>
        <w:rPr>
          <w:bCs/>
          <w:b/>
        </w:rPr>
        <w:t xml:space="preserve">Translator Interpreter</w:t>
      </w:r>
      <w:r>
        <w:t xml:space="preserve"> </w:t>
      </w:r>
      <w:r>
        <w:t xml:space="preserve">deployment in Kabul, integrating security protocols, quality assurance, fair compensation structures (addressing the 70% wage gap for local staff vs. international contractors), and community feedback mechanisms.</w:t>
      </w:r>
    </w:p>
    <w:p>
      <w:pPr>
        <w:numPr>
          <w:ilvl w:val="0"/>
          <w:numId w:val="1002"/>
        </w:numPr>
        <w:pStyle w:val="Compact"/>
      </w:pPr>
      <w:r>
        <w:t xml:space="preserve">Create actionable recommendations for INGOs, UN agencies, and the new governance structures in</w:t>
      </w:r>
      <w:r>
        <w:t xml:space="preserve"> </w:t>
      </w:r>
      <w:r>
        <w:rPr>
          <w:bCs/>
          <w:b/>
        </w:rPr>
        <w:t xml:space="preserve">Afghanistan Kabul</w:t>
      </w:r>
      <w:r>
        <w:t xml:space="preserve"> </w:t>
      </w:r>
      <w:r>
        <w:t xml:space="preserve">to institutionalize these standards.</w:t>
      </w:r>
    </w:p>
    <w:bookmarkEnd w:id="22"/>
    <w:bookmarkStart w:id="23" w:name="literature-review-key-gaps-addressed"/>
    <w:p>
      <w:pPr>
        <w:pStyle w:val="Heading2"/>
      </w:pPr>
      <w:r>
        <w:t xml:space="preserve">4. Literature Review (Key Gaps Addressed)</w:t>
      </w:r>
    </w:p>
    <w:p>
      <w:pPr>
        <w:pStyle w:val="FirstParagraph"/>
      </w:pPr>
      <w:r>
        <w:t xml:space="preserve">While studies exist on interpreter training (e.g., O'Leary, 2015) and language access in humanitarian settings (e.g., UNHCR guidelines), significant gaps persist:</w:t>
      </w:r>
    </w:p>
    <w:p>
      <w:pPr>
        <w:numPr>
          <w:ilvl w:val="0"/>
          <w:numId w:val="1003"/>
        </w:numPr>
        <w:pStyle w:val="Compact"/>
      </w:pPr>
      <w:r>
        <w:rPr>
          <w:iCs/>
          <w:i/>
        </w:rPr>
        <w:t xml:space="preserve">No Kabul-Specific Analysis:</w:t>
      </w:r>
      <w:r>
        <w:t xml:space="preserve"> </w:t>
      </w:r>
      <w:r>
        <w:t xml:space="preserve">Most research is based on post-2001 contexts or other conflict zones. Kabul's current reality – with a predominantly Afghan workforce operating under Taliban rule and international restrictions – demands new analysis.</w:t>
      </w:r>
    </w:p>
    <w:p>
      <w:pPr>
        <w:numPr>
          <w:ilvl w:val="0"/>
          <w:numId w:val="1003"/>
        </w:numPr>
        <w:pStyle w:val="Compact"/>
      </w:pPr>
      <w:r>
        <w:rPr>
          <w:iCs/>
          <w:i/>
        </w:rPr>
        <w:t xml:space="preserve">Ethical Focus Lacking:</w:t>
      </w:r>
      <w:r>
        <w:t xml:space="preserve"> </w:t>
      </w:r>
      <w:r>
        <w:t xml:space="preserve">Current frameworks often prioritize accuracy over the interpreter's safety and well-being, a critical omission in Kabul where interpreters are targets.</w:t>
      </w:r>
    </w:p>
    <w:p>
      <w:pPr>
        <w:numPr>
          <w:ilvl w:val="0"/>
          <w:numId w:val="1003"/>
        </w:numPr>
        <w:pStyle w:val="Compact"/>
      </w:pPr>
      <w:r>
        <w:rPr>
          <w:iCs/>
          <w:i/>
        </w:rPr>
        <w:t xml:space="preserve">Local Agency Neglect:</w:t>
      </w:r>
      <w:r>
        <w:t xml:space="preserve"> </w:t>
      </w:r>
      <w:r>
        <w:t xml:space="preserve">Solutions frequently focus on bringing external interpreters to Kabul, ignoring the vital need for strengthening *local* capacity and recognizing existing local networks (e.g., community-based organizations).</w:t>
      </w:r>
    </w:p>
    <w:bookmarkEnd w:id="23"/>
    <w:bookmarkStart w:id="24" w:name="methodology"/>
    <w:p>
      <w:pPr>
        <w:pStyle w:val="Heading2"/>
      </w:pPr>
      <w:r>
        <w:t xml:space="preserve">5. Methodology</w:t>
      </w:r>
    </w:p>
    <w:p>
      <w:pPr>
        <w:pStyle w:val="FirstParagraph"/>
      </w:pPr>
      <w:r>
        <w:t xml:space="preserve">This research will employ a mixed-methods approach, prioritizing ethical engagement within the Kabul context:</w:t>
      </w:r>
    </w:p>
    <w:p>
      <w:pPr>
        <w:numPr>
          <w:ilvl w:val="0"/>
          <w:numId w:val="1004"/>
        </w:numPr>
        <w:pStyle w:val="Compact"/>
      </w:pPr>
      <w:r>
        <w:rPr>
          <w:iCs/>
          <w:i/>
        </w:rPr>
        <w:t xml:space="preserve">Qualitative Phase (Months 1-4):</w:t>
      </w:r>
      <w:r>
        <w:t xml:space="preserve"> </w:t>
      </w:r>
      <w:r>
        <w:t xml:space="preserve">In-depth interviews with 30+ key stakeholders: frontline</w:t>
      </w:r>
      <w:r>
        <w:t xml:space="preserve"> </w:t>
      </w:r>
      <w:r>
        <w:rPr>
          <w:bCs/>
          <w:b/>
        </w:rPr>
        <w:t xml:space="preserve">Translator Interpreter</w:t>
      </w:r>
      <w:r>
        <w:t xml:space="preserve">s (ensuring gender balance and linguistic diversity), NGO/UN program managers, security advisors, and community leaders in Kabul districts (e.g., Wazir Akbar Khan, Shahr-e-Naw). Focus on lived experiences, safety concerns, and service gaps.</w:t>
      </w:r>
    </w:p>
    <w:p>
      <w:pPr>
        <w:numPr>
          <w:ilvl w:val="0"/>
          <w:numId w:val="1004"/>
        </w:numPr>
        <w:pStyle w:val="Compact"/>
      </w:pPr>
      <w:r>
        <w:rPr>
          <w:iCs/>
          <w:i/>
        </w:rPr>
        <w:t xml:space="preserve">Quantitative Phase (Months 3-5):</w:t>
      </w:r>
      <w:r>
        <w:t xml:space="preserve"> </w:t>
      </w:r>
      <w:r>
        <w:t xml:space="preserve">Structured surveys administered via secure local partners to assess demand patterns across sectors (e.g., healthcare: 100+ clinics; legal aid: 20+ centers) in Kabul city, measuring frequency, language needs, and perceived quality.</w:t>
      </w:r>
    </w:p>
    <w:p>
      <w:pPr>
        <w:numPr>
          <w:ilvl w:val="0"/>
          <w:numId w:val="1004"/>
        </w:numPr>
        <w:pStyle w:val="Compact"/>
      </w:pPr>
      <w:r>
        <w:rPr>
          <w:iCs/>
          <w:i/>
        </w:rPr>
        <w:t xml:space="preserve">Framework Development (Months 6-8):</w:t>
      </w:r>
      <w:r>
        <w:t xml:space="preserve"> </w:t>
      </w:r>
      <w:r>
        <w:t xml:space="preserve">Synthesis of findings to co-create a draft</w:t>
      </w:r>
      <w:r>
        <w:t xml:space="preserve"> </w:t>
      </w:r>
      <w:r>
        <w:rPr>
          <w:bCs/>
          <w:b/>
        </w:rPr>
        <w:t xml:space="preserve">Translator Interpreter</w:t>
      </w:r>
      <w:r>
        <w:t xml:space="preserve"> </w:t>
      </w:r>
      <w:r>
        <w:t xml:space="preserve">Framework with a local advisory group (including interpreters). This will integrate security protocols (e.g., encrypted communication channels, safe meeting points), ethical guidelines (confidentiality, informed consent), and sustainable recruitment/pay models.</w:t>
      </w:r>
    </w:p>
    <w:p>
      <w:pPr>
        <w:numPr>
          <w:ilvl w:val="0"/>
          <w:numId w:val="1004"/>
        </w:numPr>
        <w:pStyle w:val="Compact"/>
      </w:pPr>
      <w:r>
        <w:rPr>
          <w:iCs/>
          <w:i/>
        </w:rPr>
        <w:t xml:space="preserve">Validation &amp; Dissemination (Months 9-12):</w:t>
      </w:r>
      <w:r>
        <w:t xml:space="preserve"> </w:t>
      </w:r>
      <w:r>
        <w:t xml:space="preserve">Pilot testing the framework with 3-5 partner organizations in Kabul. Final recommendations will be presented to key stakeholders, including the Ministry of Foreign Affairs (if feasible) and major INGOs operating in Kabul.</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directly contributes to filling a critical void:</w:t>
      </w:r>
    </w:p>
    <w:p>
      <w:pPr>
        <w:numPr>
          <w:ilvl w:val="0"/>
          <w:numId w:val="1005"/>
        </w:numPr>
        <w:pStyle w:val="Compact"/>
      </w:pPr>
      <w:r>
        <w:rPr>
          <w:iCs/>
          <w:i/>
        </w:rPr>
        <w:t xml:space="preserve">For Kabul:</w:t>
      </w:r>
      <w:r>
        <w:t xml:space="preserve"> </w:t>
      </w:r>
      <w:r>
        <w:t xml:space="preserve">Provides the first localized, actionable blueprint for improving communication integrity, thereby enhancing access to essential services (health, justice) for vulnerable populations across Kabul's urban landscape.</w:t>
      </w:r>
    </w:p>
    <w:p>
      <w:pPr>
        <w:numPr>
          <w:ilvl w:val="0"/>
          <w:numId w:val="1005"/>
        </w:numPr>
        <w:pStyle w:val="Compact"/>
      </w:pPr>
      <w:r>
        <w:rPr>
          <w:iCs/>
          <w:i/>
        </w:rPr>
        <w:t xml:space="preserve">For Humanitarian Practice:</w:t>
      </w:r>
      <w:r>
        <w:t xml:space="preserve"> </w:t>
      </w:r>
      <w:r>
        <w:t xml:space="preserve">Establishes a model prioritizing interpreter safety and ethical treatment – a standard previously neglected in crisis response. This addresses the urgent need highlighted by the 2023 Afghanistan Humanitarian Response Plan (HRP) regarding "language barriers as a key impediment to aid access."</w:t>
      </w:r>
    </w:p>
    <w:p>
      <w:pPr>
        <w:numPr>
          <w:ilvl w:val="0"/>
          <w:numId w:val="1005"/>
        </w:numPr>
        <w:pStyle w:val="Compact"/>
      </w:pPr>
      <w:r>
        <w:rPr>
          <w:iCs/>
          <w:i/>
        </w:rPr>
        <w:t xml:space="preserve">For Policy:</w:t>
      </w:r>
      <w:r>
        <w:t xml:space="preserve"> </w:t>
      </w:r>
      <w:r>
        <w:t xml:space="preserve">Offers evidence-based recommendations to international actors and potentially future Afghan governance structures on integrating ethical, efficient</w:t>
      </w:r>
      <w:r>
        <w:t xml:space="preserve"> </w:t>
      </w:r>
      <w:r>
        <w:rPr>
          <w:bCs/>
          <w:b/>
        </w:rPr>
        <w:t xml:space="preserve">Translator Interpreter</w:t>
      </w:r>
      <w:r>
        <w:t xml:space="preserve"> </w:t>
      </w:r>
      <w:r>
        <w:t xml:space="preserve">services into core operational planning in Kabul.</w:t>
      </w:r>
    </w:p>
    <w:bookmarkEnd w:id="25"/>
    <w:bookmarkStart w:id="26" w:name="conclusion"/>
    <w:p>
      <w:pPr>
        <w:pStyle w:val="Heading2"/>
      </w:pPr>
      <w:r>
        <w:t xml:space="preserve">7. Conclusion</w:t>
      </w:r>
    </w:p>
    <w:p>
      <w:pPr>
        <w:pStyle w:val="FirstParagraph"/>
      </w:pPr>
      <w:r>
        <w:t xml:space="preserve">The humanitarian imperative to provide effective aid, protection, and development services in</w:t>
      </w:r>
      <w:r>
        <w:t xml:space="preserve"> </w:t>
      </w:r>
      <w:r>
        <w:rPr>
          <w:bCs/>
          <w:b/>
        </w:rPr>
        <w:t xml:space="preserve">Afghanistan Kabul</w:t>
      </w:r>
      <w:r>
        <w:t xml:space="preserve"> </w:t>
      </w:r>
      <w:r>
        <w:t xml:space="preserve">is fundamentally dependent on overcoming communication barriers. The current ad-hoc approach to</w:t>
      </w:r>
      <w:r>
        <w:t xml:space="preserve"> </w:t>
      </w:r>
      <w:r>
        <w:rPr>
          <w:bCs/>
          <w:b/>
        </w:rPr>
        <w:t xml:space="preserve">Translator Interpreter</w:t>
      </w:r>
      <w:r>
        <w:t xml:space="preserve"> </w:t>
      </w:r>
      <w:r>
        <w:t xml:space="preserve">services is inadequate and ethically precarious for both service providers and recipients. This Thesis Proposal outlines a necessary step towards building a more effective, equitable, and sustainable system tailored to Kabul's complex reality. By centering the voices of local</w:t>
      </w:r>
      <w:r>
        <w:t xml:space="preserve"> </w:t>
      </w:r>
      <w:r>
        <w:rPr>
          <w:bCs/>
          <w:b/>
        </w:rPr>
        <w:t xml:space="preserve">Translator Interpreter</w:t>
      </w:r>
      <w:r>
        <w:t xml:space="preserve">s and analyzing the city's specific challenges, this research aims not only to improve immediate service delivery but to establish enduring standards for communication in one of the world's most challenging humanitarian environments. The successful implementation of such a framework is not merely an operational efficiency gain; it is a critical component of upholding human dignity and rights for Kabul's citizens amidst ongoing crisis.</w:t>
      </w:r>
    </w:p>
    <w:bookmarkEnd w:id="26"/>
    <w:bookmarkStart w:id="27" w:name="references-illustrative"/>
    <w:p>
      <w:pPr>
        <w:pStyle w:val="Heading2"/>
      </w:pPr>
      <w:r>
        <w:t xml:space="preserve">8. References (Illustrative)</w:t>
      </w:r>
    </w:p>
    <w:p>
      <w:pPr>
        <w:pStyle w:val="FirstParagraph"/>
      </w:pPr>
      <w:r>
        <w:rPr>
          <w:iCs/>
          <w:i/>
        </w:rPr>
        <w:t xml:space="preserve">(Note: Full academic references would be included in the final document)</w:t>
      </w:r>
    </w:p>
    <w:p>
      <w:pPr>
        <w:numPr>
          <w:ilvl w:val="0"/>
          <w:numId w:val="1006"/>
        </w:numPr>
        <w:pStyle w:val="Compact"/>
      </w:pPr>
      <w:r>
        <w:t xml:space="preserve">United Nations Assistance Mission in Afghanistan (UNAMA). (2023). *Humanitarian Access Report: Afghanistan*.</w:t>
      </w:r>
    </w:p>
    <w:p>
      <w:pPr>
        <w:numPr>
          <w:ilvl w:val="0"/>
          <w:numId w:val="1006"/>
        </w:numPr>
        <w:pStyle w:val="Compact"/>
      </w:pPr>
      <w:r>
        <w:t xml:space="preserve">International Rescue Committee (IRC). (2022). *Ethical Considerations for Language Service Providers in Conflict Settings*.</w:t>
      </w:r>
    </w:p>
    <w:p>
      <w:pPr>
        <w:numPr>
          <w:ilvl w:val="0"/>
          <w:numId w:val="1006"/>
        </w:numPr>
        <w:pStyle w:val="Compact"/>
      </w:pPr>
      <w:r>
        <w:t xml:space="preserve">O'Leary, M. A. (Ed.). (2015). *Interpreter Ethics: A Guidebook for the Profession*. Multilingual Matters.</w:t>
      </w:r>
    </w:p>
    <w:p>
      <w:pPr>
        <w:numPr>
          <w:ilvl w:val="0"/>
          <w:numId w:val="1006"/>
        </w:numPr>
        <w:pStyle w:val="Compact"/>
      </w:pPr>
      <w:r>
        <w:t xml:space="preserve">United Nations Office for the Coordination of Humanitarian Affairs (OCHA). (2023). *Afghanistan Humanitarian Response Plan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Translator Interpreter Services in Kabul, Afghanistan</dc:title>
  <dc:creator/>
  <dc:language>en</dc:language>
  <cp:keywords/>
  <dcterms:created xsi:type="dcterms:W3CDTF">2026-05-30T02:55:18Z</dcterms:created>
  <dcterms:modified xsi:type="dcterms:W3CDTF">2026-05-30T02:55:18Z</dcterms:modified>
</cp:coreProperties>
</file>

<file path=docProps/custom.xml><?xml version="1.0" encoding="utf-8"?>
<Properties xmlns="http://schemas.openxmlformats.org/officeDocument/2006/custom-properties" xmlns:vt="http://schemas.openxmlformats.org/officeDocument/2006/docPropsVTypes"/>
</file>