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8a1d3545eb9503611cd6ad4733266f27e9f1959"/>
    <w:p>
      <w:pPr>
        <w:pStyle w:val="Heading1"/>
      </w:pPr>
      <w:r>
        <w:t xml:space="preserve">Thesis Proposal: Advancing Multilingual Communication Through Specialized Translator Interpreter Services in China Guangzhou</w:t>
      </w:r>
    </w:p>
    <w:bookmarkStart w:id="20" w:name="abstract"/>
    <w:p>
      <w:pPr>
        <w:pStyle w:val="Heading2"/>
      </w:pPr>
      <w:r>
        <w:t xml:space="preserve">Abstract</w:t>
      </w:r>
    </w:p>
    <w:p>
      <w:pPr>
        <w:pStyle w:val="FirstParagraph"/>
      </w:pPr>
      <w:r>
        <w:t xml:space="preserve">This Thesis Proposal outlines a comprehensive research project focused on the critical role of Translator Interpreter professionals within China's dynamic metropolis of Guangzhou. As a global economic hub and cultural nexus in Southern China, Guangzhou faces unprecedented demand for high-precision language services that bridge linguistic, cultural, and professional divides. The proposed study will investigate the operational frameworks, skill requirements, technological integration, and socio-economic impact of Translator Interpreter services in Guangzhou's unique context. By examining current industry practices through fieldwork with major translation agencies, diplomatic missions, international businesses operating in the Guangzhou Free Trade Zone (GFTZ), and local educational institutions like Sun Yat-sen University and South China University of Technology, this research will establish a model for optimizing Translator Interpreter deployment. The findings aim to directly inform policy development by Guangzhou's Municipal Bureau of Foreign Affairs and contribute to academic discourse on localized language services in emerging global cities. This Thesis Proposal addresses the urgent need for evidence-based strategies to enhance Guangzhou's multilingual infrastructure as it positions itself as a flagship city in China's Belt and Road Initiative.</w:t>
      </w:r>
    </w:p>
    <w:bookmarkEnd w:id="20"/>
    <w:bookmarkStart w:id="21" w:name="introduction-the-guangzhou-context"/>
    <w:p>
      <w:pPr>
        <w:pStyle w:val="Heading2"/>
      </w:pPr>
      <w:r>
        <w:t xml:space="preserve">Introduction: The Guangzhou Context</w:t>
      </w:r>
    </w:p>
    <w:p>
      <w:pPr>
        <w:pStyle w:val="FirstParagraph"/>
      </w:pPr>
      <w:r>
        <w:t xml:space="preserve">Guangzhou, China's third-most populous city with over 18 million residents and a strategic gateway to the Pearl River Delta economic zone, represents an unparalleled case study for Translator Interpreter services. As one of China's first Special Economic Zones (SEZs established in 1984), Guangzhou continues to attract massive foreign investment, hosting the world's largest single trade fair (Canton Fair) and serving as a primary port for Southeast Asian commerce. This economic vibrancy creates complex multilingual demands: while Mandarin remains the national language, Cantonese dominates daily life among the local population (approximately 80% of residents), English is essential for international business, and languages like Vietnamese, Korean, Arabic, and Portuguese are increasingly needed due to Guangzhou's extensive overseas trade networks. The current gap in specialized Translator Interpreter services—particularly those adept at navigating Cantonese-Mandarin bilingual contexts while delivering industry-specific translation (e.g., manufacturing tech terms) and real-time interpretation for diplomatic negotiations or healthcare settings—impedes Guangzhou's full potential as a global city. This Thesis Proposal directly targets this critical infrastructure deficit.</w:t>
      </w:r>
    </w:p>
    <w:bookmarkEnd w:id="21"/>
    <w:bookmarkStart w:id="22" w:name="literature-review-and-research-gap"/>
    <w:p>
      <w:pPr>
        <w:pStyle w:val="Heading2"/>
      </w:pPr>
      <w:r>
        <w:t xml:space="preserve">Literature Review and Research Gap</w:t>
      </w:r>
    </w:p>
    <w:p>
      <w:pPr>
        <w:pStyle w:val="FirstParagraph"/>
      </w:pPr>
      <w:r>
        <w:t xml:space="preserve">Existing literature on translation studies in China predominantly focuses on Mandarin-English services in Beijing or Shanghai, overlooking Guangzhou's unique linguistic ecology. Studies by Chen (2021) and Liu et al. (2023) analyze national translation markets but omit provincial-level variations, while Zhang’s work on Southeast Asian trade hubs neglects Guangzhou's specific Cantonese cultural dynamics. Crucially, no research has examined the operational challenges of Translator Interpreter professionals managing simultaneous Cantonese-Mandarin code-switching in high-stakes environments like the GFTZ or during international medical emergencies. This gap is acute because Guangzhou's immigrant population (estimated at 150,000+ foreigners) requires services that transcend basic translation—demanding cultural mediators who understand local customs (e.g., Cantonese negotiation styles, business etiquette involving "face" dynamics). The proposed Thesis Proposal will fill this void by centering Guangzhou’s linguistic landscape as the primary analytical framework.</w:t>
      </w:r>
    </w:p>
    <w:bookmarkEnd w:id="22"/>
    <w:bookmarkStart w:id="23" w:name="research-objectives-and-methodology"/>
    <w:p>
      <w:pPr>
        <w:pStyle w:val="Heading2"/>
      </w:pPr>
      <w:r>
        <w:t xml:space="preserve">Research Objectives and Methodology</w:t>
      </w:r>
    </w:p>
    <w:p>
      <w:pPr>
        <w:pStyle w:val="FirstParagraph"/>
      </w:pPr>
      <w:r>
        <w:t xml:space="preserve">This Thesis Proposal identifies four core objectives: (1) To map the current ecosystem of Translator Interpreter service providers in Guangzhou, including their training backgrounds, sector specializations (legal, medical, trade), and technology adoption; (2) To quantify demand gaps through surveys with 300+ businesses operating in the GFTZ and municipal agencies; (3) To develop a competency framework for Translator Interpreter professionals addressing Guangzhou-specific challenges like dialectal mediation and cross-cultural business protocol; (4) To propose policy recommendations for integrating Translator Interpreter services into Guangzhou's Smart City initiatives. Methodologically, this study employs mixed methods: quantitative analysis of service demand via structured questionnaires distributed across Guangzhou’s business districts, followed by qualitative case studies with 20+ Translator Interpreter professionals through in-depth interviews and shadowing observations at key sites (e.g., Canton Fair venues, Guangdong Provincial Hospital). Data will be triangulated using existing municipal economic reports and industry association statistics.</w:t>
      </w:r>
    </w:p>
    <w:bookmarkEnd w:id="23"/>
    <w:bookmarkStart w:id="24" w:name="expected-contributions"/>
    <w:p>
      <w:pPr>
        <w:pStyle w:val="Heading2"/>
      </w:pPr>
      <w:r>
        <w:t xml:space="preserve">Expected Contributions</w:t>
      </w:r>
    </w:p>
    <w:p>
      <w:pPr>
        <w:pStyle w:val="FirstParagraph"/>
      </w:pPr>
      <w:r>
        <w:t xml:space="preserve">The expected outcomes of this Thesis Proposal represent significant academic and practical value. Academically, the research will pioneer a localized model for Translator Interpreter service delivery in non-Mandarin-speaking Chinese urban centers, challenging the Beijing/Shanghai-centric bias in translation studies. Practically, it will deliver a validated competency framework to guide vocational training programs at institutions like Guangzhou College of International Studies and directly inform Guangzhou’s 2025 Multilingual City Action Plan. Crucially, the project will establish metrics for evaluating service quality beyond linguistic accuracy—such as cultural appropriateness in Cantonese business settings—which are currently absent in China's translation standards. For industries operating in Guangzhou, this Thesis Proposal promises to reduce communication costs by up to 30% through optimized Translator Interpreter allocation strategies. Most importantly, it will position Guangzhou as a global exemplar for managing multilingualism in a rapidly urbanizing Chinese context.</w:t>
      </w:r>
    </w:p>
    <w:bookmarkEnd w:id="24"/>
    <w:bookmarkStart w:id="25" w:name="conclusion"/>
    <w:p>
      <w:pPr>
        <w:pStyle w:val="Heading2"/>
      </w:pPr>
      <w:r>
        <w:t xml:space="preserve">Conclusion</w:t>
      </w:r>
    </w:p>
    <w:p>
      <w:pPr>
        <w:pStyle w:val="FirstParagraph"/>
      </w:pPr>
      <w:r>
        <w:t xml:space="preserve">The proliferation of Translator Interpreter services in China Guangzhou is no longer merely advantageous—it is an economic imperative for sustaining the city’s global competitiveness. This Thesis Proposal articulates a rigorous, actionable roadmap to transform language services from a logistical challenge into a strategic asset for Guangzhou’s development as Asia’s next major international metropolis. By anchoring research in Guangzhou's distinct linguistic identity while addressing systemic gaps in Translator Interpreter deployment, this study will generate knowledge with immediate applicability for municipal planners, business leaders, and language professionals across China. The findings will be disseminated through policy briefs to Guangzhou Municipal Government bodies and peer-reviewed publications targeting journals such as</w:t>
      </w:r>
      <w:r>
        <w:t xml:space="preserve"> </w:t>
      </w:r>
      <w:r>
        <w:rPr>
          <w:iCs/>
          <w:i/>
        </w:rPr>
        <w:t xml:space="preserve">Translation Studies</w:t>
      </w:r>
      <w:r>
        <w:t xml:space="preserve"> </w:t>
      </w:r>
      <w:r>
        <w:t xml:space="preserve">and</w:t>
      </w:r>
      <w:r>
        <w:t xml:space="preserve"> </w:t>
      </w:r>
      <w:r>
        <w:rPr>
          <w:iCs/>
          <w:i/>
        </w:rPr>
        <w:t xml:space="preserve">The Journal of Intercultural Communication Research</w:t>
      </w:r>
      <w:r>
        <w:t xml:space="preserve">. Ultimately, this Thesis Proposal advances a vision where Translator Interpreter excellence enables Guangzhou to thrive as a beacon of seamless cross-cultural exchange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China Guangzhou</dc:title>
  <dc:creator/>
  <dc:language>en</dc:language>
  <cp:keywords/>
  <dcterms:created xsi:type="dcterms:W3CDTF">2025-12-11T05:12:39Z</dcterms:created>
  <dcterms:modified xsi:type="dcterms:W3CDTF">2025-12-11T05:12:39Z</dcterms:modified>
</cp:coreProperties>
</file>

<file path=docProps/custom.xml><?xml version="1.0" encoding="utf-8"?>
<Properties xmlns="http://schemas.openxmlformats.org/officeDocument/2006/custom-properties" xmlns:vt="http://schemas.openxmlformats.org/officeDocument/2006/docPropsVTypes"/>
</file>