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Multilingual</w:t>
      </w:r>
      <w:r>
        <w:t xml:space="preserve"> </w:t>
      </w:r>
      <w:r>
        <w:t xml:space="preserve">Accessibility</w:t>
      </w:r>
      <w:r>
        <w:t xml:space="preserve"> </w:t>
      </w:r>
      <w:r>
        <w:t xml:space="preserve">Through</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Egypt</w:t>
      </w:r>
      <w:r>
        <w:t xml:space="preserve"> </w:t>
      </w:r>
      <w:r>
        <w:t xml:space="preserve">Cairo</w:t>
      </w:r>
    </w:p>
    <w:bookmarkStart w:id="27" w:name="X58889660ab023fa85454f401782a88197606089"/>
    <w:p>
      <w:pPr>
        <w:pStyle w:val="Heading1"/>
      </w:pPr>
      <w:r>
        <w:t xml:space="preserve">Thesis Proposal: Developing an Integrated Translator Interpreter Platform for Enhanced Multilingual Communication in Egypt Cairo</w:t>
      </w:r>
    </w:p>
    <w:bookmarkStart w:id="20" w:name="abstract"/>
    <w:p>
      <w:pPr>
        <w:pStyle w:val="Heading2"/>
      </w:pPr>
      <w:r>
        <w:t xml:space="preserve">Abstract</w:t>
      </w:r>
    </w:p>
    <w:p>
      <w:pPr>
        <w:pStyle w:val="FirstParagraph"/>
      </w:pPr>
      <w:r>
        <w:t xml:space="preserve">This Thesis Proposal outlines a research project focused on designing and implementing an innovative Translator Interpreter platform tailored to the unique linguistic and cultural demands of Egypt Cairo. As the bustling capital of Egypt, Cairo serves as a critical hub for international tourism, diplomatic missions, healthcare services, and business operations. However, significant gaps persist in accessible multilingual communication solutions that effectively bridge the gap between Arabic dialects (particularly Cairene Arabic), Modern Standard Arabic (MSA), English, and emerging languages from immigrant communities. This research directly addresses these challenges by proposing a context-aware Translator Interpreter system that integrates AI-driven translation with human interpreter oversight, specifically optimized for Cairo's socio-linguistic environment. The proposed framework aims to improve service accessibility across key sectors including healthcare, government services, tourism, and education within Egypt Cairo.</w:t>
      </w:r>
    </w:p>
    <w:bookmarkEnd w:id="20"/>
    <w:bookmarkStart w:id="21" w:name="Xa43422519de309fbdde43d1dc0d93ae1fe068fe"/>
    <w:p>
      <w:pPr>
        <w:pStyle w:val="Heading2"/>
      </w:pPr>
      <w:r>
        <w:t xml:space="preserve">1. Introduction: The Imperative for Specialized Translator Interpreter Solutions in Egypt Cairo</w:t>
      </w:r>
    </w:p>
    <w:p>
      <w:pPr>
        <w:pStyle w:val="FirstParagraph"/>
      </w:pPr>
      <w:r>
        <w:t xml:space="preserve">Egypt Cairo stands as a global crossroads with over 10 million inhabitants and a constant influx of international visitors, diplomats, and expatriates. Despite Arabic being the official language, the city's linguistic landscape is profoundly complex. While Modern Standard Arabic (MSA) is used in formal contexts, Cairene Arabic dominates daily interactions—creating significant communication barriers for non-native speakers and even for Egyptians from other regions. English remains widely spoken in business and tourism sectors but lacks integration with local dialectal nuances. Furthermore, Cairo hosts large communities speaking French, Italian, Amharic (from Ethiopian migrants), and various Asian languages due to its role as a regional economic center. Current translation tools often fail to account for Cairene Arabic colloquialisms or the cultural context of Egyptian interactions (e.g., specific hospitality norms or religious references), leading to misunderstandings in critical scenarios like emergency healthcare or legal proceedings. This Thesis Proposal directly confronts this gap by proposing a dedicated Translator Interpreter solution designed *exclusively* for Egypt Cairo's unique communication ecosystem.</w:t>
      </w:r>
    </w:p>
    <w:bookmarkEnd w:id="21"/>
    <w:bookmarkStart w:id="22" w:name="problem-statement"/>
    <w:p>
      <w:pPr>
        <w:pStyle w:val="Heading2"/>
      </w:pPr>
      <w:r>
        <w:t xml:space="preserve">2. Problem Statement</w:t>
      </w:r>
    </w:p>
    <w:p>
      <w:pPr>
        <w:pStyle w:val="FirstParagraph"/>
      </w:pPr>
      <w:r>
        <w:t xml:space="preserve">The absence of an integrated, culturally attuned Translator Interpreter service in Egypt Cairo results in:</w:t>
      </w:r>
    </w:p>
    <w:p>
      <w:pPr>
        <w:numPr>
          <w:ilvl w:val="0"/>
          <w:numId w:val="1001"/>
        </w:numPr>
        <w:pStyle w:val="Compact"/>
      </w:pPr>
      <w:r>
        <w:rPr>
          <w:bCs/>
          <w:b/>
        </w:rPr>
        <w:t xml:space="preserve">Service Inaccessibility:</w:t>
      </w:r>
      <w:r>
        <w:t xml:space="preserve"> </w:t>
      </w:r>
      <w:r>
        <w:t xml:space="preserve">Over 40% of Cairo's foreign residents and tourists report difficulty accessing essential services due to language barriers (Cairo University, 2023).</w:t>
      </w:r>
    </w:p>
    <w:p>
      <w:pPr>
        <w:numPr>
          <w:ilvl w:val="0"/>
          <w:numId w:val="1001"/>
        </w:numPr>
        <w:pStyle w:val="Compact"/>
      </w:pPr>
      <w:r>
        <w:rPr>
          <w:bCs/>
          <w:b/>
        </w:rPr>
        <w:t xml:space="preserve">Cultural Misalignment:</w:t>
      </w:r>
      <w:r>
        <w:t xml:space="preserve"> </w:t>
      </w:r>
      <w:r>
        <w:t xml:space="preserve">Generic translation apps misinterpret Egyptian slang (e.g., "اللي عايزه" meaning "what I want" vs. literal translations), causing offense or confusion.</w:t>
      </w:r>
    </w:p>
    <w:p>
      <w:pPr>
        <w:numPr>
          <w:ilvl w:val="0"/>
          <w:numId w:val="1001"/>
        </w:numPr>
        <w:pStyle w:val="Compact"/>
      </w:pPr>
      <w:r>
        <w:rPr>
          <w:bCs/>
          <w:b/>
        </w:rPr>
        <w:t xml:space="preserve">Resource Fragmentation:</w:t>
      </w:r>
      <w:r>
        <w:t xml:space="preserve"> </w:t>
      </w:r>
      <w:r>
        <w:t xml:space="preserve">Existing services operate in silos—government interpreters for official matters, app-based translators for tourists—with no unified platform linking them.</w:t>
      </w:r>
    </w:p>
    <w:p>
      <w:pPr>
        <w:pStyle w:val="FirstParagraph"/>
      </w:pPr>
      <w:r>
        <w:t xml:space="preserve">This research posits that a single, context-aware Translator Interpreter platform optimized for Cairo's linguistic topography is urgently needed to foster inclusive participation in civic life and economic activities.</w:t>
      </w:r>
    </w:p>
    <w:bookmarkEnd w:id="22"/>
    <w:bookmarkStart w:id="23" w:name="research-objectives"/>
    <w:p>
      <w:pPr>
        <w:pStyle w:val="Heading2"/>
      </w:pPr>
      <w:r>
        <w:t xml:space="preserve">3. Research Objectives</w:t>
      </w:r>
    </w:p>
    <w:p>
      <w:pPr>
        <w:pStyle w:val="FirstParagraph"/>
      </w:pPr>
      <w:r>
        <w:t xml:space="preserve">This Thesis Proposal defines the following specific objectives for the development of a Cairo-specific Translator Interpreter system:</w:t>
      </w:r>
    </w:p>
    <w:p>
      <w:pPr>
        <w:numPr>
          <w:ilvl w:val="0"/>
          <w:numId w:val="1002"/>
        </w:numPr>
        <w:pStyle w:val="Compact"/>
      </w:pPr>
      <w:r>
        <w:t xml:space="preserve">To conduct a comprehensive linguistic audit of key communication contexts in Egypt Cairo (healthcare, tourism, government services) to map dialect variations and cultural touchpoints.</w:t>
      </w:r>
    </w:p>
    <w:p>
      <w:pPr>
        <w:numPr>
          <w:ilvl w:val="0"/>
          <w:numId w:val="1002"/>
        </w:numPr>
        <w:pStyle w:val="Compact"/>
      </w:pPr>
      <w:r>
        <w:t xml:space="preserve">To design an AI-powered Translator Interpreter model trained on Cairene Arabic corpora, MSA, English, and priority immigrant languages (French, Amharic), incorporating real-time cultural sensitivity filters.</w:t>
      </w:r>
    </w:p>
    <w:p>
      <w:pPr>
        <w:numPr>
          <w:ilvl w:val="0"/>
          <w:numId w:val="1002"/>
        </w:numPr>
        <w:pStyle w:val="Compact"/>
      </w:pPr>
      <w:r>
        <w:t xml:space="preserve">To develop a mobile-first platform with two core functionalities:</w:t>
      </w:r>
    </w:p>
    <w:p>
      <w:pPr>
        <w:numPr>
          <w:ilvl w:val="1"/>
          <w:numId w:val="1003"/>
        </w:numPr>
        <w:pStyle w:val="Compact"/>
      </w:pPr>
      <w:r>
        <w:rPr>
          <w:iCs/>
          <w:i/>
        </w:rPr>
        <w:t xml:space="preserve">Translator</w:t>
      </w:r>
      <w:r>
        <w:t xml:space="preserve">: Accurate text/audio translation between Cairene Arabic/MSA and target languages.</w:t>
      </w:r>
    </w:p>
    <w:p>
      <w:pPr>
        <w:numPr>
          <w:ilvl w:val="1"/>
          <w:numId w:val="1003"/>
        </w:numPr>
        <w:pStyle w:val="Compact"/>
      </w:pPr>
      <w:r>
        <w:rPr>
          <w:iCs/>
          <w:i/>
        </w:rPr>
        <w:t xml:space="preserve">Interpreter</w:t>
      </w:r>
      <w:r>
        <w:t xml:space="preserve">: On-demand video call access to certified human interpreters specializing in Cairo contexts (e.g., interpreting for a hospital visit or police station interaction).</w:t>
      </w:r>
    </w:p>
    <w:p>
      <w:pPr>
        <w:numPr>
          <w:ilvl w:val="0"/>
          <w:numId w:val="1002"/>
        </w:numPr>
        <w:pStyle w:val="Compact"/>
      </w:pPr>
      <w:r>
        <w:t xml:space="preserve">To implement and validate the platform through pilot testing across 5 major institutions in Egypt Cairo: Cairo International Hospital, Giza Tourism Office, Ministry of Foreign Affairs (Cairo), American University in Cairo (AUC), and a community center serving migrant workers.</w:t>
      </w:r>
    </w:p>
    <w:bookmarkEnd w:id="23"/>
    <w:bookmarkStart w:id="24" w:name="methodology"/>
    <w:p>
      <w:pPr>
        <w:pStyle w:val="Heading2"/>
      </w:pPr>
      <w:r>
        <w:t xml:space="preserve">4. Methodology</w:t>
      </w:r>
    </w:p>
    <w:p>
      <w:pPr>
        <w:pStyle w:val="FirstParagraph"/>
      </w:pPr>
      <w:r>
        <w:t xml:space="preserve">The research will employ a mixed-methods approach over 18 months:</w:t>
      </w:r>
    </w:p>
    <w:p>
      <w:pPr>
        <w:numPr>
          <w:ilvl w:val="0"/>
          <w:numId w:val="1004"/>
        </w:numPr>
        <w:pStyle w:val="Compact"/>
      </w:pPr>
      <w:r>
        <w:rPr>
          <w:bCs/>
          <w:b/>
        </w:rPr>
        <w:t xml:space="preserve">Phase 1: Contextual Analysis (Months 1-4)</w:t>
      </w:r>
      <w:r>
        <w:t xml:space="preserve">: Surveys and focus groups with Cairo service providers (30+ institutions) and users (500+ residents/tourists) to document language pain points. Data collection will include audio recordings of common interactions in Cairene Arabic for dataset curation.</w:t>
      </w:r>
    </w:p>
    <w:p>
      <w:pPr>
        <w:numPr>
          <w:ilvl w:val="0"/>
          <w:numId w:val="1004"/>
        </w:numPr>
        <w:pStyle w:val="Compact"/>
      </w:pPr>
      <w:r>
        <w:rPr>
          <w:bCs/>
          <w:b/>
        </w:rPr>
        <w:t xml:space="preserve">Phase 2: System Development (Months 5-12)</w:t>
      </w:r>
      <w:r>
        <w:t xml:space="preserve">:</w:t>
      </w:r>
    </w:p>
    <w:p>
      <w:pPr>
        <w:numPr>
          <w:ilvl w:val="1"/>
          <w:numId w:val="1005"/>
        </w:numPr>
        <w:pStyle w:val="Compact"/>
      </w:pPr>
      <w:r>
        <w:t xml:space="preserve">Building a multilingual NLP model using datasets from Egyptian media, government documents, and community conversations (ethically sourced).</w:t>
      </w:r>
    </w:p>
    <w:p>
      <w:pPr>
        <w:numPr>
          <w:ilvl w:val="1"/>
          <w:numId w:val="1005"/>
        </w:numPr>
        <w:pStyle w:val="Compact"/>
      </w:pPr>
      <w:r>
        <w:t xml:space="preserve">Integrating human interpreter "on-call" feature with Cairo-based professionals certified in medical/legal contexts.</w:t>
      </w:r>
    </w:p>
    <w:p>
      <w:pPr>
        <w:numPr>
          <w:ilvl w:val="1"/>
          <w:numId w:val="1005"/>
        </w:numPr>
        <w:pStyle w:val="Compact"/>
      </w:pPr>
      <w:r>
        <w:t xml:space="preserve">Embedding cultural context modules (e.g., flags for sensitive topics like family honor or religious practices common in Egypt Cairo).</w:t>
      </w:r>
    </w:p>
    <w:p>
      <w:pPr>
        <w:numPr>
          <w:ilvl w:val="0"/>
          <w:numId w:val="1004"/>
        </w:numPr>
        <w:pStyle w:val="Compact"/>
      </w:pPr>
      <w:r>
        <w:rPr>
          <w:bCs/>
          <w:b/>
        </w:rPr>
        <w:t xml:space="preserve">Phase 3: Validation &amp; Iteration (Months 13-18)</w:t>
      </w:r>
      <w:r>
        <w:t xml:space="preserve">:</w:t>
      </w:r>
    </w:p>
    <w:p>
      <w:pPr>
        <w:numPr>
          <w:ilvl w:val="1"/>
          <w:numId w:val="1006"/>
        </w:numPr>
        <w:pStyle w:val="Compact"/>
      </w:pPr>
      <w:r>
        <w:t xml:space="preserve">Piloting the Translator Interpreter platform in the selected Cairo institutions.</w:t>
      </w:r>
    </w:p>
    <w:p>
      <w:pPr>
        <w:numPr>
          <w:ilvl w:val="1"/>
          <w:numId w:val="1006"/>
        </w:numPr>
        <w:pStyle w:val="Compact"/>
      </w:pPr>
      <w:r>
        <w:t xml:space="preserve">Measuring success via user satisfaction scores, reduction in communication errors (e.g., medical misdiagnosis), and service accessibility metrics.</w:t>
      </w:r>
    </w:p>
    <w:p>
      <w:pPr>
        <w:numPr>
          <w:ilvl w:val="1"/>
          <w:numId w:val="1006"/>
        </w:numPr>
        <w:pStyle w:val="Compact"/>
      </w:pPr>
      <w:r>
        <w:t xml:space="preserve">Refining the model based on Cairo-specific feedback loops.</w:t>
      </w:r>
    </w:p>
    <w:bookmarkEnd w:id="24"/>
    <w:bookmarkStart w:id="25" w:name="expected-contributions-significance"/>
    <w:p>
      <w:pPr>
        <w:pStyle w:val="Heading2"/>
      </w:pPr>
      <w:r>
        <w:t xml:space="preserve">5. Expected Contributions &amp; Significance</w:t>
      </w:r>
    </w:p>
    <w:p>
      <w:pPr>
        <w:pStyle w:val="FirstParagraph"/>
      </w:pPr>
      <w:r>
        <w:t xml:space="preserve">This Thesis Proposal promises transformative impact for Egypt Cairo by:</w:t>
      </w:r>
    </w:p>
    <w:p>
      <w:pPr>
        <w:numPr>
          <w:ilvl w:val="0"/>
          <w:numId w:val="1007"/>
        </w:numPr>
        <w:pStyle w:val="Compact"/>
      </w:pPr>
      <w:r>
        <w:rPr>
          <w:bCs/>
          <w:b/>
        </w:rPr>
        <w:t xml:space="preserve">Advancing Practical Linguistics:</w:t>
      </w:r>
      <w:r>
        <w:t xml:space="preserve"> </w:t>
      </w:r>
      <w:r>
        <w:t xml:space="preserve">Creating the first AI model explicitly trained on Cairene Arabic dialects for real-world applications, moving beyond academic theory to civic utility.</w:t>
      </w:r>
    </w:p>
    <w:p>
      <w:pPr>
        <w:numPr>
          <w:ilvl w:val="0"/>
          <w:numId w:val="1007"/>
        </w:numPr>
        <w:pStyle w:val="Compact"/>
      </w:pPr>
      <w:r>
        <w:rPr>
          <w:bCs/>
          <w:b/>
        </w:rPr>
        <w:t xml:space="preserve">Enhancing Social Inclusion:</w:t>
      </w:r>
      <w:r>
        <w:t xml:space="preserve"> </w:t>
      </w:r>
      <w:r>
        <w:t xml:space="preserve">Enabling equitable access to services for non-Arabic speakers and rural Egyptians visiting Cairo—critical in a city where language often dictates opportunity.</w:t>
      </w:r>
    </w:p>
    <w:p>
      <w:pPr>
        <w:numPr>
          <w:ilvl w:val="0"/>
          <w:numId w:val="1007"/>
        </w:numPr>
        <w:pStyle w:val="Compact"/>
      </w:pPr>
      <w:r>
        <w:rPr>
          <w:bCs/>
          <w:b/>
        </w:rPr>
        <w:t xml:space="preserve">Strengthening Cairo's Global Profile:</w:t>
      </w:r>
      <w:r>
        <w:t xml:space="preserve"> </w:t>
      </w:r>
      <w:r>
        <w:t xml:space="preserve">Positioning Egypt Cairo as an innovator in smart city solutions, directly supporting national initiatives like "Egypt Vision 2030" for inclusive tourism and digital transformation.</w:t>
      </w:r>
    </w:p>
    <w:p>
      <w:pPr>
        <w:numPr>
          <w:ilvl w:val="0"/>
          <w:numId w:val="1007"/>
        </w:numPr>
        <w:pStyle w:val="Compact"/>
      </w:pPr>
      <w:r>
        <w:rPr>
          <w:bCs/>
          <w:b/>
        </w:rPr>
        <w:t xml:space="preserve">Establishing a Replicable Model:</w:t>
      </w:r>
      <w:r>
        <w:t xml:space="preserve"> </w:t>
      </w:r>
      <w:r>
        <w:t xml:space="preserve">The platform’s architecture can be adapted to other linguistic hotspots globally (e.g., Istanbul, Johannesburg), but with Egypt Cairo as its foundational case study.</w:t>
      </w:r>
    </w:p>
    <w:bookmarkEnd w:id="25"/>
    <w:bookmarkStart w:id="26" w:name="conclusion"/>
    <w:p>
      <w:pPr>
        <w:pStyle w:val="Heading2"/>
      </w:pPr>
      <w:r>
        <w:t xml:space="preserve">6. Conclusion</w:t>
      </w:r>
    </w:p>
    <w:p>
      <w:pPr>
        <w:pStyle w:val="FirstParagraph"/>
      </w:pPr>
      <w:r>
        <w:t xml:space="preserve">The proposed research transcends traditional translation studies by centering the specific needs of Egypt Cairo—a city where language is not merely a tool but a key to social and economic participation. This Thesis Proposal advocates for an integrated Translator Interpreter solution that respects Cairene Arabic's linguistic identity while bridging global communication gaps. By developing this platform within Egypt Cairo, the research will generate actionable insights for policymakers, service providers, and technology developers globally. The success of this initiative is not measured solely in technological output but in tangible improvements to daily life across the city’s diverse communities—from a tourist understanding street directions to a migrant accessing healthcare without fear of miscommunication. Ultimately, this work seeks to make Egypt Cairo not just a destination for tourists, but a model for inclusive multilingual engagement worldwide.</w:t>
      </w:r>
    </w:p>
    <w:p>
      <w:pPr>
        <w:pStyle w:val="BodyText"/>
      </w:pPr>
      <w:r>
        <w:rPr>
          <w:bCs/>
          <w:b/>
        </w:rPr>
        <w:t xml:space="preserve">Word Count: 852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Multilingual Accessibility Through Translator Interpreter Services in Egypt Cairo</dc:title>
  <dc:creator/>
  <dc:language>en</dc:language>
  <cp:keywords/>
  <dcterms:created xsi:type="dcterms:W3CDTF">2026-09-25T05:09:01Z</dcterms:created>
  <dcterms:modified xsi:type="dcterms:W3CDTF">2026-09-25T05:09:01Z</dcterms:modified>
</cp:coreProperties>
</file>

<file path=docProps/custom.xml><?xml version="1.0" encoding="utf-8"?>
<Properties xmlns="http://schemas.openxmlformats.org/officeDocument/2006/custom-properties" xmlns:vt="http://schemas.openxmlformats.org/officeDocument/2006/docPropsVTypes"/>
</file>