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Integrated</w:t>
      </w:r>
      <w:r>
        <w:t xml:space="preserve"> </w:t>
      </w:r>
      <w:r>
        <w:t xml:space="preserve">Translator</w:t>
      </w:r>
      <w:r>
        <w:t xml:space="preserve"> </w:t>
      </w:r>
      <w:r>
        <w:t xml:space="preserve">Interpreter</w:t>
      </w:r>
      <w:r>
        <w:t xml:space="preserve"> </w:t>
      </w:r>
      <w:r>
        <w:t xml:space="preserve">Solution</w:t>
      </w:r>
      <w:r>
        <w:t xml:space="preserve"> </w:t>
      </w:r>
      <w:r>
        <w:t xml:space="preserve">for</w:t>
      </w:r>
      <w:r>
        <w:t xml:space="preserve"> </w:t>
      </w:r>
      <w:r>
        <w:t xml:space="preserve">Myanmar</w:t>
      </w:r>
      <w:r>
        <w:t xml:space="preserve"> </w:t>
      </w:r>
      <w:r>
        <w:t xml:space="preserve">Yangon</w:t>
      </w:r>
    </w:p>
    <w:bookmarkStart w:id="27" w:name="X1dd5fe588877a430facba24619437f361de1a16"/>
    <w:p>
      <w:pPr>
        <w:pStyle w:val="Heading1"/>
      </w:pPr>
      <w:r>
        <w:t xml:space="preserve">Thesis Proposal: Developing a Mobile-Based Translator Interpreter Application for Multilingual Communication in Myanmar Yangon</w:t>
      </w:r>
    </w:p>
    <w:bookmarkStart w:id="20" w:name="abstract"/>
    <w:p>
      <w:pPr>
        <w:pStyle w:val="Heading2"/>
      </w:pPr>
      <w:r>
        <w:t xml:space="preserve">Abstract</w:t>
      </w:r>
    </w:p>
    <w:p>
      <w:pPr>
        <w:pStyle w:val="FirstParagraph"/>
      </w:pPr>
      <w:r>
        <w:t xml:space="preserve">This Thesis Proposal outlines the development of a comprehensive mobile application designed as a Translator Interpreter solution to address critical communication barriers within Myanmar Yangon. Yangon, the largest city and former capital of Myanmar, presents a complex linguistic landscape with over 135 ethnic languages spoken alongside Burmese (the national language) and English (widely used in business and tourism). The absence of an integrated, accessible Translator Interpreter tool exacerbates challenges for tourists, migrant workers, healthcare seekers, and local businesses. This research proposes a context-aware mobile application leveraging offline-capable speech recognition and translation engines tailored specifically to Yangon's linguistic diversity. The Thesis Proposal aims to design, implement, and evaluate this Translator Interpreter solution to improve communication efficiency and social inclusion across Yangon's vibrant yet fragmented urban environment.</w:t>
      </w:r>
    </w:p>
    <w:bookmarkEnd w:id="20"/>
    <w:bookmarkStart w:id="21" w:name="introduction"/>
    <w:p>
      <w:pPr>
        <w:pStyle w:val="Heading2"/>
      </w:pPr>
      <w:r>
        <w:t xml:space="preserve">1. Introduction</w:t>
      </w:r>
    </w:p>
    <w:p>
      <w:pPr>
        <w:pStyle w:val="FirstParagraph"/>
      </w:pPr>
      <w:r>
        <w:t xml:space="preserve">Myanmar Yangon, a dynamic metropolis teeming with cultural diversity, faces significant hurdles due to its multilingual reality. While Burmese dominates public administration and formal education, English serves as a vital lingua franca in commerce and tourism sectors. Simultaneously, numerous ethnic minority communities—including Shan, Karen, Mon, Kachin, Rakhine—maintain their distinct languages as primary means of communication within families and local markets. This linguistic complexity creates daily friction: tourists struggle to navigate public transport or order food; healthcare workers face difficulties communicating with patients from different ethnic backgrounds; and local businesses miss opportunities due to language barriers. The current reliance on manual translation services, basic online tools lacking offline functionality, or fragmented language apps proves inadequate for Yangon's unique needs. This Thesis Proposal directly responds to this gap by proposing the development of a purpose-built Translator Interpreter mobile application optimized for the specific context of Myanmar Yangon.</w:t>
      </w:r>
    </w:p>
    <w:bookmarkEnd w:id="21"/>
    <w:bookmarkStart w:id="22" w:name="problem-statement"/>
    <w:p>
      <w:pPr>
        <w:pStyle w:val="Heading2"/>
      </w:pPr>
      <w:r>
        <w:t xml:space="preserve">2. Problem Statement</w:t>
      </w:r>
    </w:p>
    <w:p>
      <w:pPr>
        <w:pStyle w:val="FirstParagraph"/>
      </w:pPr>
      <w:r>
        <w:t xml:space="preserve">Despite Yangon's status as a major economic and tourist hub, effective communication across its diverse linguistic groups remains a pressing issue. Existing translation tools often fail to support key local languages (e.g., Shan, Karen) or dialects prevalent in Yangon's neighborhoods like Bahan, Mingaladon, or Dagon. Crucially, many areas suffer from unreliable internet connectivity, rendering cloud-based Translator Interpreter solutions unusable during critical moments—such as seeking emergency medical help at a Yangon hospital or negotiating a taxi fare. Furthermore, current tools lack context awareness; translating "water" in a market setting differs vastly from translating it for medical purposes. The absence of an accessible, offline-first Translator Interpreter specifically designed for Myanmar Yangon's urban realities perpetuates exclusion and inefficiency, hindering economic participation and social cohesion in the heart of the country.</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to develop a viable Translator Interpreter solution for Myanmar Yangon:</w:t>
      </w:r>
    </w:p>
    <w:p>
      <w:pPr>
        <w:numPr>
          <w:ilvl w:val="0"/>
          <w:numId w:val="1001"/>
        </w:numPr>
        <w:pStyle w:val="Compact"/>
      </w:pPr>
      <w:r>
        <w:t xml:space="preserve">To conduct an exhaustive field study mapping the linguistic needs and communication pain points across key Yangon communities (tourists, ethnic minority groups, healthcare centers, small businesses).</w:t>
      </w:r>
    </w:p>
    <w:p>
      <w:pPr>
        <w:numPr>
          <w:ilvl w:val="0"/>
          <w:numId w:val="1001"/>
        </w:numPr>
        <w:pStyle w:val="Compact"/>
      </w:pPr>
      <w:r>
        <w:t xml:space="preserve">To design and implement a mobile application featuring offline-capable speech-to-text translation for Burmese, English, Shan (with multiple dialects), Karen (including Sgaw and Pwo), Mon, and Kachin languages—core to Yangon's diversity.</w:t>
      </w:r>
    </w:p>
    <w:p>
      <w:pPr>
        <w:numPr>
          <w:ilvl w:val="0"/>
          <w:numId w:val="1001"/>
        </w:numPr>
        <w:pStyle w:val="Compact"/>
      </w:pPr>
      <w:r>
        <w:t xml:space="preserve">To integrate context-aware translation modules tailored for Yangon-specific scenarios: transportation (e.g., "Mingaladon Bus Stop," "Yangon Central Station"), healthcare ("fever," "pain management"), and commerce ("price negotiation," "menu items").</w:t>
      </w:r>
    </w:p>
    <w:p>
      <w:pPr>
        <w:numPr>
          <w:ilvl w:val="0"/>
          <w:numId w:val="1001"/>
        </w:numPr>
        <w:pStyle w:val="Compact"/>
      </w:pPr>
      <w:r>
        <w:t xml:space="preserve">To rigorously evaluate the Translator Interpreter's accuracy, usability, and impact on communication efficiency through user trials with diverse groups across Yangon.</w:t>
      </w:r>
    </w:p>
    <w:bookmarkEnd w:id="23"/>
    <w:bookmarkStart w:id="24" w:name="methodology"/>
    <w:p>
      <w:pPr>
        <w:pStyle w:val="Heading2"/>
      </w:pPr>
      <w:r>
        <w:t xml:space="preserve">4. Methodology</w:t>
      </w:r>
    </w:p>
    <w:p>
      <w:pPr>
        <w:pStyle w:val="FirstParagraph"/>
      </w:pPr>
      <w:r>
        <w:t xml:space="preserve">The research will employ a mixed-methods approach grounded in contextual design principles for Myanmar Yangon:</w:t>
      </w:r>
    </w:p>
    <w:p>
      <w:pPr>
        <w:numPr>
          <w:ilvl w:val="0"/>
          <w:numId w:val="1002"/>
        </w:numPr>
        <w:pStyle w:val="Compact"/>
      </w:pPr>
      <w:r>
        <w:rPr>
          <w:bCs/>
          <w:b/>
        </w:rPr>
        <w:t xml:space="preserve">Phase 1: Contextual Inquiry (Months 1-3):</w:t>
      </w:r>
      <w:r>
        <w:t xml:space="preserve"> </w:t>
      </w:r>
      <w:r>
        <w:t xml:space="preserve">Conduct ethnographic fieldwork in Yangon neighborhoods, interviewing taxi drivers, market vendors (e.g., Scott Market), clinic staff at Yangon General Hospital, and foreign tourists to document real-world communication failures.</w:t>
      </w:r>
    </w:p>
    <w:p>
      <w:pPr>
        <w:numPr>
          <w:ilvl w:val="0"/>
          <w:numId w:val="1002"/>
        </w:numPr>
        <w:pStyle w:val="Compact"/>
      </w:pPr>
      <w:r>
        <w:rPr>
          <w:bCs/>
          <w:b/>
        </w:rPr>
        <w:t xml:space="preserve">Phase 2: Data Collection &amp; Model Training (Months 4-7):</w:t>
      </w:r>
      <w:r>
        <w:t xml:space="preserve"> </w:t>
      </w:r>
      <w:r>
        <w:t xml:space="preserve">Collaborate with local linguistic experts and community representatives in Yangon to gather speech samples and translation corpora for underrepresented languages. Train lightweight offline machine learning models optimized for mobile devices, prioritizing Yangon's most spoken minority languages.</w:t>
      </w:r>
    </w:p>
    <w:p>
      <w:pPr>
        <w:numPr>
          <w:ilvl w:val="0"/>
          <w:numId w:val="1002"/>
        </w:numPr>
        <w:pStyle w:val="Compact"/>
      </w:pPr>
      <w:r>
        <w:rPr>
          <w:bCs/>
          <w:b/>
        </w:rPr>
        <w:t xml:space="preserve">Phase 3: Prototype Development &amp; Iteration (Months 8-10):</w:t>
      </w:r>
      <w:r>
        <w:t xml:space="preserve"> </w:t>
      </w:r>
      <w:r>
        <w:t xml:space="preserve">Build a functional mobile prototype (iOS/Android) incorporating offline translation, voice input, and contextual menus. Conduct iterative usability testing with target users in Yangon's public spaces.</w:t>
      </w:r>
    </w:p>
    <w:p>
      <w:pPr>
        <w:numPr>
          <w:ilvl w:val="0"/>
          <w:numId w:val="1002"/>
        </w:numPr>
        <w:pStyle w:val="Compact"/>
      </w:pPr>
      <w:r>
        <w:rPr>
          <w:bCs/>
          <w:b/>
        </w:rPr>
        <w:t xml:space="preserve">Phase 4: Impact Assessment (Months 11-12):</w:t>
      </w:r>
      <w:r>
        <w:t xml:space="preserve"> </w:t>
      </w:r>
      <w:r>
        <w:t xml:space="preserve">Measure the Translator Interpreter's effectiveness through pre/post-tests comparing communication time/accuracy for tasks like navigating a bus route or understanding medical instructions within Yangon. Gather qualitative feedback on user satisfaction and perceived social impact.</w:t>
      </w:r>
    </w:p>
    <w:bookmarkEnd w:id="24"/>
    <w:bookmarkStart w:id="25" w:name="significance-of-the-thesis-proposal"/>
    <w:p>
      <w:pPr>
        <w:pStyle w:val="Heading2"/>
      </w:pPr>
      <w:r>
        <w:t xml:space="preserve">5. Significance of the Thesis Proposal</w:t>
      </w:r>
    </w:p>
    <w:p>
      <w:pPr>
        <w:pStyle w:val="FirstParagraph"/>
      </w:pPr>
      <w:r>
        <w:t xml:space="preserve">This Thesis Proposal addresses a critical, localized need within Myanmar Yangon that transcends mere technological novelty. The developed Translator Interpreter solution has the potential to directly impact thousands daily:</w:t>
      </w:r>
    </w:p>
    <w:p>
      <w:pPr>
        <w:numPr>
          <w:ilvl w:val="0"/>
          <w:numId w:val="1003"/>
        </w:numPr>
        <w:pStyle w:val="Compact"/>
      </w:pPr>
      <w:r>
        <w:rPr>
          <w:bCs/>
          <w:b/>
        </w:rPr>
        <w:t xml:space="preserve">For Tourists &amp; International Visitors:</w:t>
      </w:r>
      <w:r>
        <w:t xml:space="preserve"> </w:t>
      </w:r>
      <w:r>
        <w:t xml:space="preserve">Enhance safety and experience navigating Yangon's streets, markets (like Bogyoke Aung San Market), and cultural sites without constant reliance on English-speaking guides.</w:t>
      </w:r>
    </w:p>
    <w:p>
      <w:pPr>
        <w:numPr>
          <w:ilvl w:val="0"/>
          <w:numId w:val="1003"/>
        </w:numPr>
        <w:pStyle w:val="Compact"/>
      </w:pPr>
      <w:r>
        <w:rPr>
          <w:bCs/>
          <w:b/>
        </w:rPr>
        <w:t xml:space="preserve">For Ethnic Minority Communities in Yangon:</w:t>
      </w:r>
      <w:r>
        <w:t xml:space="preserve"> </w:t>
      </w:r>
      <w:r>
        <w:t xml:space="preserve">Empower communication with government services, hospitals (e.g., Dagon University Hospital), and essential businesses, reducing social exclusion.</w:t>
      </w:r>
    </w:p>
    <w:p>
      <w:pPr>
        <w:numPr>
          <w:ilvl w:val="0"/>
          <w:numId w:val="1003"/>
        </w:numPr>
        <w:pStyle w:val="Compact"/>
      </w:pPr>
      <w:r>
        <w:rPr>
          <w:bCs/>
          <w:b/>
        </w:rPr>
        <w:t xml:space="preserve">For Local Businesses:</w:t>
      </w:r>
      <w:r>
        <w:t xml:space="preserve"> </w:t>
      </w:r>
      <w:r>
        <w:t xml:space="preserve">Enable small vendors in Yangon's neighborhoods to serve a broader customer base, including tourists and speakers of minority languages.</w:t>
      </w:r>
    </w:p>
    <w:p>
      <w:pPr>
        <w:numPr>
          <w:ilvl w:val="0"/>
          <w:numId w:val="1003"/>
        </w:numPr>
        <w:pStyle w:val="Compact"/>
      </w:pPr>
      <w:r>
        <w:rPr>
          <w:bCs/>
          <w:b/>
        </w:rPr>
        <w:t xml:space="preserve">For Healthcare &amp; Public Services:</w:t>
      </w:r>
      <w:r>
        <w:t xml:space="preserve"> </w:t>
      </w:r>
      <w:r>
        <w:t xml:space="preserve">Improve patient outcomes in Yangon hospitals by facilitating clearer communication between staff and patients from diverse linguistic backgrounds.</w:t>
      </w:r>
    </w:p>
    <w:p>
      <w:pPr>
        <w:pStyle w:val="FirstParagraph"/>
      </w:pPr>
      <w:r>
        <w:t xml:space="preserve">The Thesis Proposal underscores that the proposed Translator Interpreter is not just a tool, but a catalyst for greater inclusion and economic participation within Myanmar Yangon's complex social fabric. Its success will be measured by tangible improvements in daily communication efficiency across the city.</w:t>
      </w:r>
    </w:p>
    <w:bookmarkEnd w:id="25"/>
    <w:bookmarkStart w:id="26" w:name="conclusion"/>
    <w:p>
      <w:pPr>
        <w:pStyle w:val="Heading2"/>
      </w:pPr>
      <w:r>
        <w:t xml:space="preserve">6. Conclusion</w:t>
      </w:r>
    </w:p>
    <w:p>
      <w:pPr>
        <w:pStyle w:val="FirstParagraph"/>
      </w:pPr>
      <w:r>
        <w:t xml:space="preserve">The need for an effective, context-aware Translator Interpreter solution is undeniable in Myanmar Yangon's diverse urban landscape. This Thesis Proposal provides a clear, actionable roadmap to develop such a tool through rigorous fieldwork and user-centered design specifically attuned to Yangon's unique linguistic challenges and technological constraints. By focusing on offline functionality, support for key local languages beyond Burmese and English, and context-specific translation modules relevant to Yangon's daily life—from hawking goods at Inya Lake Market to seeking help at a Yangon clinic—the research promises a practical solution with significant social impact. The successful implementation of this Translator Interpreter will represent a meaningful step towards bridging communication divides within the heart of Myanmar, making the vibrant city of Yangon more accessible, inclusive, and connected for all its residents and visitors. This Thesis Proposal lays the foundation for transformative work directly addressing Myanmar Yangon's most urgent communication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Integrated Translator Interpreter Solution for Myanmar Yangon</dc:title>
  <dc:creator/>
  <dc:language>en</dc:language>
  <cp:keywords/>
  <dcterms:created xsi:type="dcterms:W3CDTF">2026-07-13T16:33:45Z</dcterms:created>
  <dcterms:modified xsi:type="dcterms:W3CDTF">2026-07-13T16:33:45Z</dcterms:modified>
</cp:coreProperties>
</file>

<file path=docProps/custom.xml><?xml version="1.0" encoding="utf-8"?>
<Properties xmlns="http://schemas.openxmlformats.org/officeDocument/2006/custom-properties" xmlns:vt="http://schemas.openxmlformats.org/officeDocument/2006/docPropsVTypes"/>
</file>