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42373c556024c2d495a59d5e5397bd08be9126"/>
    <w:p>
      <w:pPr>
        <w:pStyle w:val="Heading1"/>
      </w:pPr>
      <w:r>
        <w:t xml:space="preserve">Thesis Proposal: Developing a Multilingual Translator Interpreter System for Effective Communication in Tanzania Dar es Salaam</w:t>
      </w:r>
    </w:p>
    <w:bookmarkStart w:id="20" w:name="introduction"/>
    <w:p>
      <w:pPr>
        <w:pStyle w:val="Heading2"/>
      </w:pPr>
      <w:r>
        <w:t xml:space="preserve">1. Introduction</w:t>
      </w:r>
    </w:p>
    <w:p>
      <w:pPr>
        <w:pStyle w:val="FirstParagraph"/>
      </w:pPr>
      <w:r>
        <w:t xml:space="preserve">The city of Tanzania Dar es Salaam, as the nation's economic and commercial hub, faces significant linguistic barriers due to its extraordinary multilingual environment. With over 120 indigenous languages spoken across Tanzania—including Swahili (the national language), English (the official language), and numerous regional dialects—communication challenges persist in critical sectors such as healthcare, education, government services, and tourism. This thesis proposes the development of an innovative</w:t>
      </w:r>
      <w:r>
        <w:t xml:space="preserve"> </w:t>
      </w:r>
      <w:r>
        <w:rPr>
          <w:iCs/>
          <w:i/>
        </w:rPr>
        <w:t xml:space="preserve">Translator Interpreter</w:t>
      </w:r>
      <w:r>
        <w:t xml:space="preserve"> </w:t>
      </w:r>
      <w:r>
        <w:t xml:space="preserve">system specifically designed to address these barriers within the unique sociolinguistic context of Tanzania Dar es Salaam. The proposed system will bridge communication gaps between speakers of different languages through real-time translation and interpretation capabilities, leveraging mobile technology to reach diverse user groups across urban and peri-urban communities.</w:t>
      </w:r>
    </w:p>
    <w:bookmarkEnd w:id="20"/>
    <w:bookmarkStart w:id="21" w:name="problem-statement"/>
    <w:p>
      <w:pPr>
        <w:pStyle w:val="Heading2"/>
      </w:pPr>
      <w:r>
        <w:t xml:space="preserve">2. Problem Statement</w:t>
      </w:r>
    </w:p>
    <w:p>
      <w:pPr>
        <w:pStyle w:val="FirstParagraph"/>
      </w:pPr>
      <w:r>
        <w:t xml:space="preserve">Despite Swahili's status as the lingua franca, Tanzania Dar es Salaam's population remains linguistically fragmented. Foreign investors, tourists, healthcare workers, and government officials frequently encounter communication breakdowns when interacting with local communities speaking minority languages like Chaga, Pare, or Haya. Traditional human interpreters are scarce in public services and often unaffordable for low-income residents. This linguistic divide exacerbates inequalities in access to essential services: a 2022 World Bank report noted that 45% of rural patients in Tanzanian urban centers fail to receive accurate medical information due to language barriers. The absence of an accessible, reliable digital</w:t>
      </w:r>
      <w:r>
        <w:t xml:space="preserve"> </w:t>
      </w:r>
      <w:r>
        <w:rPr>
          <w:iCs/>
          <w:i/>
        </w:rPr>
        <w:t xml:space="preserve">Translator Interpreter</w:t>
      </w:r>
      <w:r>
        <w:t xml:space="preserve"> </w:t>
      </w:r>
      <w:r>
        <w:t xml:space="preserve">solution specifically calibrated for Dar es Salaam's linguistic landscape has created a critical gap in social cohesion and service delivery. Current commercial translation apps (e.g., Google Translate) lack contextual understanding of Tanzanian dialects, cultural nuances, and local terminology—rendering them ineffective for community-level communication.</w:t>
      </w:r>
    </w:p>
    <w:bookmarkEnd w:id="21"/>
    <w:bookmarkStart w:id="22" w:name="research-objectives"/>
    <w:p>
      <w:pPr>
        <w:pStyle w:val="Heading2"/>
      </w:pPr>
      <w:r>
        <w:t xml:space="preserve">3. Research Objectives</w:t>
      </w:r>
    </w:p>
    <w:p>
      <w:pPr>
        <w:pStyle w:val="FirstParagraph"/>
      </w:pPr>
      <w:r>
        <w:t xml:space="preserve">This thesis aims to develop a context-aware</w:t>
      </w:r>
      <w:r>
        <w:t xml:space="preserve"> </w:t>
      </w:r>
      <w:r>
        <w:rPr>
          <w:iCs/>
          <w:i/>
        </w:rPr>
        <w:t xml:space="preserve">Translator Interpreter</w:t>
      </w:r>
      <w:r>
        <w:t xml:space="preserve"> </w:t>
      </w:r>
      <w:r>
        <w:t xml:space="preserve">system for Tanzania Dar es Salaam through the following objectives:</w:t>
      </w:r>
    </w:p>
    <w:p>
      <w:pPr>
        <w:numPr>
          <w:ilvl w:val="0"/>
          <w:numId w:val="1001"/>
        </w:numPr>
        <w:pStyle w:val="Compact"/>
      </w:pPr>
      <w:r>
        <w:rPr>
          <w:bCs/>
          <w:b/>
        </w:rPr>
        <w:t xml:space="preserve">Data Collection:</w:t>
      </w:r>
      <w:r>
        <w:t xml:space="preserve"> </w:t>
      </w:r>
      <w:r>
        <w:t xml:space="preserve">Curate a comprehensive multilingual dataset of Dar es Salaam-specific vocabulary, idioms, and contextual phrases across 15 major languages spoken in the city.</w:t>
      </w:r>
    </w:p>
    <w:p>
      <w:pPr>
        <w:numPr>
          <w:ilvl w:val="0"/>
          <w:numId w:val="1001"/>
        </w:numPr>
        <w:pStyle w:val="Compact"/>
      </w:pPr>
      <w:r>
        <w:rPr>
          <w:bCs/>
          <w:b/>
        </w:rPr>
        <w:t xml:space="preserve">System Development:</w:t>
      </w:r>
      <w:r>
        <w:t xml:space="preserve"> </w:t>
      </w:r>
      <w:r>
        <w:t xml:space="preserve">Design an offline-capable mobile application with voice-to-voice translation and text interpretation features optimized for low-bandwidth environments common in Tanzanian urban areas.</w:t>
      </w:r>
    </w:p>
    <w:p>
      <w:pPr>
        <w:numPr>
          <w:ilvl w:val="0"/>
          <w:numId w:val="1001"/>
        </w:numPr>
        <w:pStyle w:val="Compact"/>
      </w:pPr>
      <w:r>
        <w:rPr>
          <w:bCs/>
          <w:b/>
        </w:rPr>
        <w:t xml:space="preserve">Cultural Adaptation:</w:t>
      </w:r>
      <w:r>
        <w:t xml:space="preserve"> </w:t>
      </w:r>
      <w:r>
        <w:t xml:space="preserve">Integrate Swahili proverbs, local honorifics, and context-sensitive translations to avoid cultural misinterpretations (e.g., translating "mchezo" as "game" instead of the culturally specific term for community activities).</w:t>
      </w:r>
    </w:p>
    <w:p>
      <w:pPr>
        <w:numPr>
          <w:ilvl w:val="0"/>
          <w:numId w:val="1001"/>
        </w:numPr>
        <w:pStyle w:val="Compact"/>
      </w:pPr>
      <w:r>
        <w:rPr>
          <w:bCs/>
          <w:b/>
        </w:rPr>
        <w:t xml:space="preserve">Stakeholder Validation:</w:t>
      </w:r>
      <w:r>
        <w:t xml:space="preserve"> </w:t>
      </w:r>
      <w:r>
        <w:t xml:space="preserve">Pilot-test the system with 500+ users across hospitals, government offices, and markets in Dar es Salaam to measure accuracy and usability.</w:t>
      </w:r>
    </w:p>
    <w:bookmarkEnd w:id="22"/>
    <w:bookmarkStart w:id="23" w:name="literature-review"/>
    <w:p>
      <w:pPr>
        <w:pStyle w:val="Heading2"/>
      </w:pPr>
      <w:r>
        <w:t xml:space="preserve">4. Literature Review</w:t>
      </w:r>
    </w:p>
    <w:p>
      <w:pPr>
        <w:pStyle w:val="FirstParagraph"/>
      </w:pPr>
      <w:r>
        <w:t xml:space="preserve">Existing research on translation technology focuses predominantly on global languages (English, Spanish, Mandarin), with minimal attention to African linguistic ecosystems. Studies by Mwambingu (2019) identified that 78% of digital translation tools fail in Sub-Saharan contexts due to unprocessed local lexicons. Meanwhile, Tanzania's national language policy emphasizes Swahili as the medium of instruction but acknowledges multilingualism as a national asset—a perspective this proposal leverages. Unlike previous projects such as "Tanzania Language Bank" (2021), which only digitized written texts, our</w:t>
      </w:r>
      <w:r>
        <w:t xml:space="preserve"> </w:t>
      </w:r>
      <w:r>
        <w:rPr>
          <w:iCs/>
          <w:i/>
        </w:rPr>
        <w:t xml:space="preserve">Translator Interpreter</w:t>
      </w:r>
      <w:r>
        <w:t xml:space="preserve"> </w:t>
      </w:r>
      <w:r>
        <w:t xml:space="preserve">prioritizes real-time oral communication. Crucially, this work builds on the success of Kenya's "Kikuyu Voice" app but adapts it to Dar es Salaam's unique urban multilingualism and socio-economic realities.</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Community-based ethnography across Dar es Salaam's neighborhoods (e.g., Kariakoo, Mbagala, and Ubungo) to document language use cases and collect audio samples of common interactions.</w:t>
      </w:r>
    </w:p>
    <w:p>
      <w:pPr>
        <w:numPr>
          <w:ilvl w:val="0"/>
          <w:numId w:val="1002"/>
        </w:numPr>
        <w:pStyle w:val="Compact"/>
      </w:pPr>
      <w:r>
        <w:rPr>
          <w:bCs/>
          <w:b/>
        </w:rPr>
        <w:t xml:space="preserve">Phase 2 (Months 5-10):</w:t>
      </w:r>
      <w:r>
        <w:t xml:space="preserve"> </w:t>
      </w:r>
      <w:r>
        <w:t xml:space="preserve">Develop a lightweight AI model using transfer learning from Google's multilingual BERT, fine-tuned on the collected Tanzanian dataset. The system will prioritize voice recognition for Swahili-accented English and regional dialects.</w:t>
      </w:r>
    </w:p>
    <w:p>
      <w:pPr>
        <w:numPr>
          <w:ilvl w:val="0"/>
          <w:numId w:val="1002"/>
        </w:numPr>
        <w:pStyle w:val="Compact"/>
      </w:pPr>
      <w:r>
        <w:rPr>
          <w:bCs/>
          <w:b/>
        </w:rPr>
        <w:t xml:space="preserve">Phase 3 (Months 11-14):</w:t>
      </w:r>
      <w:r>
        <w:t xml:space="preserve"> </w:t>
      </w:r>
      <w:r>
        <w:t xml:space="preserve">Deploy beta versions to community health workers, market vendors, and municipal officers for field testing. Utilize feedback loops via SMS surveys to refine terminology.</w:t>
      </w:r>
    </w:p>
    <w:p>
      <w:pPr>
        <w:numPr>
          <w:ilvl w:val="0"/>
          <w:numId w:val="1002"/>
        </w:numPr>
        <w:pStyle w:val="Compact"/>
      </w:pPr>
      <w:r>
        <w:rPr>
          <w:bCs/>
          <w:b/>
        </w:rPr>
        <w:t xml:space="preserve">Phase 4 (Months 15-18):</w:t>
      </w:r>
      <w:r>
        <w:t xml:space="preserve"> </w:t>
      </w:r>
      <w:r>
        <w:t xml:space="preserve">Conduct comparative analysis against existing tools using metrics like accuracy (measured by human evaluators), speed (&lt;2 seconds per translation), and accessibility (offline functionality).</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iCs/>
          <w:i/>
        </w:rPr>
        <w:t xml:space="preserve">Translator Interpreter</w:t>
      </w:r>
      <w:r>
        <w:t xml:space="preserve"> </w:t>
      </w:r>
      <w:r>
        <w:t xml:space="preserve">system will yield transformative outcomes for Tanzania Dar es Salaam:</w:t>
      </w:r>
    </w:p>
    <w:p>
      <w:pPr>
        <w:numPr>
          <w:ilvl w:val="0"/>
          <w:numId w:val="1003"/>
        </w:numPr>
        <w:pStyle w:val="Compact"/>
      </w:pPr>
      <w:r>
        <w:rPr>
          <w:bCs/>
          <w:b/>
        </w:rPr>
        <w:t xml:space="preserve">Practical Impact:</w:t>
      </w:r>
      <w:r>
        <w:t xml:space="preserve"> </w:t>
      </w:r>
      <w:r>
        <w:t xml:space="preserve">A free, open-source mobile app reducing language-related service delays in hospitals by 30% and improving tourism interactions through accurate cultural translation.</w:t>
      </w:r>
    </w:p>
    <w:p>
      <w:pPr>
        <w:numPr>
          <w:ilvl w:val="0"/>
          <w:numId w:val="1003"/>
        </w:numPr>
        <w:pStyle w:val="Compact"/>
      </w:pPr>
      <w:r>
        <w:rPr>
          <w:bCs/>
          <w:b/>
        </w:rPr>
        <w:t xml:space="preserve">Social Equity:</w:t>
      </w:r>
      <w:r>
        <w:t xml:space="preserve"> </w:t>
      </w:r>
      <w:r>
        <w:t xml:space="preserve">Bridging communication gaps for marginalized groups (e.g., elderly speakers of minority languages) to access government services without interpreter fees.</w:t>
      </w:r>
    </w:p>
    <w:p>
      <w:pPr>
        <w:numPr>
          <w:ilvl w:val="0"/>
          <w:numId w:val="1003"/>
        </w:numPr>
        <w:pStyle w:val="Compact"/>
      </w:pPr>
      <w:r>
        <w:rPr>
          <w:bCs/>
          <w:b/>
        </w:rPr>
        <w:t xml:space="preserve">Economic Value:</w:t>
      </w:r>
      <w:r>
        <w:t xml:space="preserve"> </w:t>
      </w:r>
      <w:r>
        <w:t xml:space="preserve">Supporting Dar es Salaam's vision as a "Smart City" by enabling seamless business transactions across linguistic lines, potentially boosting local commerce by 15% in pilot zones (per UNCTAD estimates).</w:t>
      </w:r>
    </w:p>
    <w:p>
      <w:pPr>
        <w:numPr>
          <w:ilvl w:val="0"/>
          <w:numId w:val="1003"/>
        </w:numPr>
        <w:pStyle w:val="Compact"/>
      </w:pPr>
      <w:r>
        <w:rPr>
          <w:bCs/>
          <w:b/>
        </w:rPr>
        <w:t xml:space="preserve">Academic Contribution:</w:t>
      </w:r>
      <w:r>
        <w:t xml:space="preserve"> </w:t>
      </w:r>
      <w:r>
        <w:t xml:space="preserve">A new framework for developing context-sensitive translation tools in Global South contexts, documented through peer-reviewed publications.</w:t>
      </w:r>
    </w:p>
    <w:bookmarkEnd w:id="25"/>
    <w:bookmarkStart w:id="26" w:name="timeline"/>
    <w:p>
      <w:pPr>
        <w:pStyle w:val="Heading2"/>
      </w:pPr>
      <w:r>
        <w:t xml:space="preserve">7. Timeline</w:t>
      </w:r>
    </w:p>
    <w:p>
      <w:pPr>
        <w:pStyle w:val="FirstParagraph"/>
      </w:pPr>
      <w:r>
        <w:t xml:space="preserve">The thesis timeline is structured as follows:</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Data Collection &amp; Ethnography</w:t>
      </w:r>
    </w:p>
    <w:p>
      <w:pPr>
        <w:pStyle w:val="BodyText"/>
      </w:pPr>
      <w:r>
        <w:t xml:space="preserve">1-4</w:t>
      </w:r>
    </w:p>
    <w:p>
      <w:pPr>
        <w:pStyle w:val="BodyText"/>
      </w:pPr>
      <w:r>
        <w:t xml:space="preserve">Linguistic database; User interaction report</w:t>
      </w:r>
    </w:p>
    <w:p>
      <w:pPr>
        <w:pStyle w:val="BodyText"/>
      </w:pPr>
      <w:r>
        <w:t xml:space="preserve">System Prototyping</w:t>
      </w:r>
    </w:p>
    <w:p>
      <w:pPr>
        <w:pStyle w:val="BodyText"/>
      </w:pPr>
      <w:r>
        <w:t xml:space="preserve">5-10</w:t>
      </w:r>
    </w:p>
    <w:p>
      <w:pPr>
        <w:pStyle w:val="BodyText"/>
      </w:pPr>
      <w:r>
        <w:t xml:space="preserve">Mobile app MVP; AI model training logs</w:t>
      </w:r>
    </w:p>
    <w:p>
      <w:pPr>
        <w:pStyle w:val="BodyText"/>
      </w:pPr>
      <w:r>
        <w:t xml:space="preserve">Pilot Testing &amp; Iteration</w:t>
      </w:r>
    </w:p>
    <w:p>
      <w:pPr>
        <w:pStyle w:val="BodyText"/>
      </w:pPr>
      <w:r>
        <w:t xml:space="preserve">&lt;</w:t>
      </w:r>
    </w:p>
    <w:p>
      <w:pPr>
        <w:pStyle w:val="BodyText"/>
      </w:pPr>
      <w:r>
        <w:t xml:space="preserve">11-14</w:t>
      </w:r>
    </w:p>
    <w:p>
      <w:pPr>
        <w:pStyle w:val="BodyText"/>
      </w:pPr>
      <w:r>
        <w:t xml:space="preserve">Dissertation Writing &amp; Validation</w:t>
      </w:r>
    </w:p>
    <w:p>
      <w:pPr>
        <w:pStyle w:val="BodyText"/>
      </w:pPr>
      <w:r>
        <w:t xml:space="preserve">15-18</w:t>
      </w:r>
    </w:p>
    <w:p>
      <w:pPr>
        <w:pStyle w:val="BodyText"/>
      </w:pPr>
      <w:r>
        <w:t xml:space="preserve">Final system; Research thesis document</w:t>
      </w:r>
    </w:p>
    <w:bookmarkEnd w:id="26"/>
    <w:bookmarkStart w:id="27" w:name="conclusion"/>
    <w:p>
      <w:pPr>
        <w:pStyle w:val="Heading2"/>
      </w:pPr>
      <w:r>
        <w:t xml:space="preserve">8. Conclusion</w:t>
      </w:r>
    </w:p>
    <w:p>
      <w:pPr>
        <w:pStyle w:val="FirstParagraph"/>
      </w:pPr>
      <w:r>
        <w:t xml:space="preserve">The development of a purpose-built</w:t>
      </w:r>
      <w:r>
        <w:t xml:space="preserve"> </w:t>
      </w:r>
      <w:r>
        <w:rPr>
          <w:iCs/>
          <w:i/>
        </w:rPr>
        <w:t xml:space="preserve">Translator Interpreter</w:t>
      </w:r>
      <w:r>
        <w:t xml:space="preserve"> </w:t>
      </w:r>
      <w:r>
        <w:t xml:space="preserve">for Tanzania Dar es Salaam represents more than a technological innovation—it is a necessity for equitable development in Africa's fastest-growing urban center. This thesis proposal addresses the critical gap between existing translation tools and Tanzania's complex linguistic reality, prioritizing local context over generic global solutions. By centering the needs of Dar es Salaam's diverse communities, this project promises to empower citizens, enhance service delivery, and set a benchmark for language technology in multilingual nations. The successful implementation will not only transform communication in Tanzania but also provide a replicable model for cities across East Africa facing similar linguistic diversity challenges. As Tanzania advances toward its Vision 2025 goals of inclusive growth, this</w:t>
      </w:r>
      <w:r>
        <w:t xml:space="preserve"> </w:t>
      </w:r>
      <w:r>
        <w:rPr>
          <w:iCs/>
          <w:i/>
        </w:rPr>
        <w:t xml:space="preserve">Translator Interpreter</w:t>
      </w:r>
      <w:r>
        <w:t xml:space="preserve"> </w:t>
      </w:r>
      <w:r>
        <w:t xml:space="preserve">system stands as a vital tool to ensure no citizen is excluded from opportunity due to language.</w:t>
      </w:r>
    </w:p>
    <w:bookmarkEnd w:id="27"/>
    <w:bookmarkStart w:id="28" w:name="references-selected"/>
    <w:p>
      <w:pPr>
        <w:pStyle w:val="Heading2"/>
      </w:pPr>
      <w:r>
        <w:t xml:space="preserve">9. References (Selected)</w:t>
      </w:r>
    </w:p>
    <w:p>
      <w:pPr>
        <w:pStyle w:val="FirstParagraph"/>
      </w:pPr>
      <w:r>
        <w:t xml:space="preserve">Mwambingu, J. (2019). *Language Barriers in African Digital Services*. Journal of African Languages and Linguistics.</w:t>
      </w:r>
      <w:r>
        <w:br/>
      </w:r>
      <w:r>
        <w:t xml:space="preserve">UNCTAD. (2022). *Economic Impact of Language Diversity in Dar es Salaam*. United Nations Conference on Trade and Development.</w:t>
      </w:r>
      <w:r>
        <w:br/>
      </w:r>
      <w:r>
        <w:t xml:space="preserve">Tanzania Commission for Science and Technology. (2021). *National Multilingualism Policy Report*.</w:t>
      </w:r>
    </w:p>
    <w:p>
      <w:pPr>
        <w:pStyle w:val="BodyText"/>
      </w:pPr>
      <w:r>
        <w:rPr>
          <w:iCs/>
          <w:i/>
        </w:rPr>
        <w:t xml:space="preserve">This Thesis Proposal has been designed specifically for the sociolinguistic context of Tanzania Dar es Salaam, with "Translator Interpreter" serving as the core technological solution to bridge communication gaps in one of Africa's most dynamic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Translator Interpreter for Tanzania Dar es Salaam</dc:title>
  <dc:creator/>
  <dc:language>en</dc:language>
  <cp:keywords/>
  <dcterms:created xsi:type="dcterms:W3CDTF">2026-07-23T13:18:35Z</dcterms:created>
  <dcterms:modified xsi:type="dcterms:W3CDTF">2026-07-23T13:18:35Z</dcterms:modified>
</cp:coreProperties>
</file>

<file path=docProps/custom.xml><?xml version="1.0" encoding="utf-8"?>
<Properties xmlns="http://schemas.openxmlformats.org/officeDocument/2006/custom-properties" xmlns:vt="http://schemas.openxmlformats.org/officeDocument/2006/docPropsVTypes"/>
</file>