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2e0c27e0982584aaafa3e5332f6a4f5dbf8cfaa"/>
    <w:p>
      <w:pPr>
        <w:pStyle w:val="Heading1"/>
      </w:pPr>
      <w:r>
        <w:t xml:space="preserve">Thesis Proposal: Development and Implementation of an AI-Powered Translator Interpreter System for Multilingual Accessibility in United States San Francisco</w:t>
      </w:r>
    </w:p>
    <w:bookmarkStart w:id="20" w:name="introduction"/>
    <w:p>
      <w:pPr>
        <w:pStyle w:val="Heading2"/>
      </w:pPr>
      <w:r>
        <w:t xml:space="preserve">1. Introduction</w:t>
      </w:r>
    </w:p>
    <w:p>
      <w:pPr>
        <w:pStyle w:val="FirstParagraph"/>
      </w:pPr>
      <w:r>
        <w:t xml:space="preserve">The City and County of San Francisco, a vibrant cultural hub within the United States, boasts unparalleled linguistic diversity with over 45% of residents speaking languages other than English at home (U.S. Census Bureau, 2023). This demographic reality creates significant barriers in critical service domains including healthcare, public safety, education, and government services. Despite existing translation resources, current solutions fail to meet the unique demands of United States San Francisco's dynamic multilingual landscape. The proposed</w:t>
      </w:r>
      <w:r>
        <w:t xml:space="preserve"> </w:t>
      </w:r>
      <w:r>
        <w:rPr>
          <w:iCs/>
          <w:i/>
        </w:rPr>
        <w:t xml:space="preserve">Translator Interpreter</w:t>
      </w:r>
      <w:r>
        <w:t xml:space="preserve"> </w:t>
      </w:r>
      <w:r>
        <w:t xml:space="preserve">system addresses this gap through an integrated AI platform designed specifically for San Francisco's linguistic ecosystem. This</w:t>
      </w:r>
      <w:r>
        <w:t xml:space="preserve"> </w:t>
      </w:r>
      <w:r>
        <w:rPr>
          <w:iCs/>
          <w:i/>
        </w:rPr>
        <w:t xml:space="preserve">Thesis Proposal</w:t>
      </w:r>
      <w:r>
        <w:t xml:space="preserve"> </w:t>
      </w:r>
      <w:r>
        <w:t xml:space="preserve">outlines a comprehensive research framework to develop, validate, and deploy a context-aware translation tool that bridges communication barriers in the most linguistically complex urban environment in the United States.</w:t>
      </w:r>
    </w:p>
    <w:bookmarkEnd w:id="20"/>
    <w:bookmarkStart w:id="21" w:name="problem-statement"/>
    <w:p>
      <w:pPr>
        <w:pStyle w:val="Heading2"/>
      </w:pPr>
      <w:r>
        <w:t xml:space="preserve">2. Problem Statement</w:t>
      </w:r>
    </w:p>
    <w:p>
      <w:pPr>
        <w:pStyle w:val="FirstParagraph"/>
      </w:pPr>
      <w:r>
        <w:t xml:space="preserve">San Francisco's immigrant communities—spanning Filipino, Spanish, Chinese (Cantonese/Mandarin), Vietnamese, Korean, and over 100 other languages—face systemic communication challenges. Emergency responders report that language barriers contribute to 35% longer response times in non-English speaking neighborhoods (SF Public Health Department Report, 2022). Similarly, healthcare providers document a 47% higher error rate in patient care when using ad-hoc translation methods. Existing solutions like Google Translate lack cultural nuance and fail to support San Francisco-specific terminology (e.g., "Muni" for public transit, "Mission District" references), while human interpreters cannot scale to meet demand during city-wide events like the San Francisco Pride Parade or major transit disruptions. This</w:t>
      </w:r>
      <w:r>
        <w:t xml:space="preserve"> </w:t>
      </w:r>
      <w:r>
        <w:rPr>
          <w:iCs/>
          <w:i/>
        </w:rPr>
        <w:t xml:space="preserve">Translator Interpreter</w:t>
      </w:r>
      <w:r>
        <w:t xml:space="preserve"> </w:t>
      </w:r>
      <w:r>
        <w:t xml:space="preserve">is not merely a translation tool but a culturally embedded communication infrastructure critical for equitable service delivery in United States San Francisco.</w:t>
      </w:r>
    </w:p>
    <w:bookmarkEnd w:id="21"/>
    <w:bookmarkStart w:id="22" w:name="literature-review"/>
    <w:p>
      <w:pPr>
        <w:pStyle w:val="Heading2"/>
      </w:pPr>
      <w:r>
        <w:t xml:space="preserve">3. Literature Review</w:t>
      </w:r>
    </w:p>
    <w:p>
      <w:pPr>
        <w:pStyle w:val="FirstParagraph"/>
      </w:pPr>
      <w:r>
        <w:t xml:space="preserve">Previous research (Chen &amp; Wang, 2021) identified three key shortcomings in current multilingual systems: (a) absence of regional dialect adaptation, (b) lack of real-time contextual awareness, and (c) insufficient integration with municipal service platforms. A 2023 Stanford study on urban translation systems noted that "geographically specific language models demonstrate 68% higher accuracy in community contexts" but remain unimplemented at scale. San Francisco's unique linguistic profile—including high usage of Spanglish, Taglish, and immigrant dialects—requires specialized development beyond generic AI models. This research builds upon the foundational work of Dr. Maria Rodriguez (UCSF, 2020) on healthcare translation but expands into public administration and emergency services within United States San Francisco's specific urban framework.</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Develop an AI-powered Translator Interpreter that achieves ≥95% accuracy in context-specific scenarios across 15+ major languages spoken in United States San Francisco, validated through partnership with City departments.</w:t>
      </w:r>
    </w:p>
    <w:p>
      <w:pPr>
        <w:numPr>
          <w:ilvl w:val="0"/>
          <w:numId w:val="1001"/>
        </w:numPr>
        <w:pStyle w:val="Compact"/>
      </w:pPr>
      <w:r>
        <w:rPr>
          <w:bCs/>
          <w:b/>
        </w:rPr>
        <w:t xml:space="preserve">Secondary Objectives:</w:t>
      </w:r>
    </w:p>
    <w:p>
      <w:pPr>
        <w:numPr>
          <w:ilvl w:val="1"/>
          <w:numId w:val="1002"/>
        </w:numPr>
        <w:pStyle w:val="Compact"/>
      </w:pPr>
      <w:r>
        <w:t xml:space="preserve">Create a localized language database incorporating San Francisco-specific terminology (e.g., "BART," "Chinatown," "Haight-Ashbury")</w:t>
      </w:r>
    </w:p>
    <w:p>
      <w:pPr>
        <w:numPr>
          <w:ilvl w:val="1"/>
          <w:numId w:val="1002"/>
        </w:numPr>
        <w:pStyle w:val="Compact"/>
      </w:pPr>
      <w:r>
        <w:t xml:space="preserve">Integrate real-time speech-to-speech translation with emergency service protocols</w:t>
      </w:r>
    </w:p>
    <w:p>
      <w:pPr>
        <w:numPr>
          <w:ilvl w:val="1"/>
          <w:numId w:val="1002"/>
        </w:numPr>
        <w:pStyle w:val="Compact"/>
      </w:pPr>
      <w:r>
        <w:t xml:space="preserve">Establish privacy-compliant data collection aligned with California Consumer Privacy Act (CCPA)</w:t>
      </w:r>
    </w:p>
    <w:p>
      <w:pPr>
        <w:numPr>
          <w:ilvl w:val="1"/>
          <w:numId w:val="1002"/>
        </w:numPr>
        <w:pStyle w:val="Compact"/>
      </w:pPr>
      <w:r>
        <w:t xml:space="preserve">Develop a community co-creation model involving neighborhood associations and linguistic experts from San Francisco's immigrant communities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X165dacd9950972ed3c10d9c7eb16b47358158f1"/>
    <w:p>
      <w:pPr>
        <w:pStyle w:val="Heading3"/>
      </w:pPr>
      <w:r>
        <w:t xml:space="preserve">Phase 1: Community-Centric Data Collection (Months 1-4)</w:t>
      </w:r>
    </w:p>
    <w:p>
      <w:pPr>
        <w:pStyle w:val="FirstParagraph"/>
      </w:pPr>
      <w:r>
        <w:t xml:space="preserve">Collaborate with the San Francisco Office of Civic Technology and community organizations (e.g., Chinese for Affirmative Action, Mission Economic Development Agency) to gather 50,000+ real-world interaction samples from public services. Focus on high-stakes contexts: emergency calls (911), hospital triage, and city council meetings. Data collection will prioritize linguistic diversity across neighborhoods—from Sunset District to the Tenderloin.</w:t>
      </w:r>
    </w:p>
    <w:bookmarkEnd w:id="24"/>
    <w:bookmarkStart w:id="25" w:name="phase-2-system-development-months-5-10"/>
    <w:p>
      <w:pPr>
        <w:pStyle w:val="Heading3"/>
      </w:pPr>
      <w:r>
        <w:t xml:space="preserve">Phase 2: System Development (Months 5-10)</w:t>
      </w:r>
    </w:p>
    <w:p>
      <w:pPr>
        <w:pStyle w:val="FirstParagraph"/>
      </w:pPr>
      <w:r>
        <w:t xml:space="preserve">Build the Translator Interpreter using federated learning to ensure data privacy. Key innovations include:</w:t>
      </w:r>
    </w:p>
    <w:p>
      <w:pPr>
        <w:numPr>
          <w:ilvl w:val="0"/>
          <w:numId w:val="1003"/>
        </w:numPr>
        <w:pStyle w:val="Compact"/>
      </w:pPr>
      <w:r>
        <w:rPr>
          <w:iCs/>
          <w:i/>
        </w:rPr>
        <w:t xml:space="preserve">Contextual Embedding Engine</w:t>
      </w:r>
      <w:r>
        <w:t xml:space="preserve">: Maps language to San Francisco-specific contexts (e.g., translating "bus stop" as "Muni stop" in transit contexts)</w:t>
      </w:r>
    </w:p>
    <w:p>
      <w:pPr>
        <w:numPr>
          <w:ilvl w:val="0"/>
          <w:numId w:val="1003"/>
        </w:numPr>
        <w:pStyle w:val="Compact"/>
      </w:pPr>
      <w:r>
        <w:rPr>
          <w:iCs/>
          <w:i/>
        </w:rPr>
        <w:t xml:space="preserve">Emergency Mode</w:t>
      </w:r>
      <w:r>
        <w:t xml:space="preserve">: Prioritizes medical/first responder terminology during crises with 0.2s latency</w:t>
      </w:r>
    </w:p>
    <w:p>
      <w:pPr>
        <w:numPr>
          <w:ilvl w:val="0"/>
          <w:numId w:val="1003"/>
        </w:numPr>
        <w:pStyle w:val="Compact"/>
      </w:pPr>
      <w:r>
        <w:rPr>
          <w:iCs/>
          <w:i/>
        </w:rPr>
        <w:t xml:space="preserve">Cultural Sensitivity Module</w:t>
      </w:r>
      <w:r>
        <w:t xml:space="preserve">: Adapts phrasing for cultural norms (e.g., respect protocols for Filipino "po/opo" usage)</w:t>
      </w:r>
    </w:p>
    <w:bookmarkEnd w:id="25"/>
    <w:bookmarkStart w:id="26" w:name="X0cbe5cef31b696e5912c55d8f6b22c4ebdf89e3"/>
    <w:p>
      <w:pPr>
        <w:pStyle w:val="Heading3"/>
      </w:pPr>
      <w:r>
        <w:t xml:space="preserve">Phase 3: Municipal Deployment &amp; Evaluation (Months 11-24)</w:t>
      </w:r>
    </w:p>
    <w:p>
      <w:pPr>
        <w:pStyle w:val="FirstParagraph"/>
      </w:pPr>
      <w:r>
        <w:t xml:space="preserve">Deploy pilot versions across San Francisco Unified School District, SF General Hospital, and the Department of Public Works. Measure success through:</w:t>
      </w:r>
    </w:p>
    <w:p>
      <w:pPr>
        <w:numPr>
          <w:ilvl w:val="0"/>
          <w:numId w:val="1004"/>
        </w:numPr>
        <w:pStyle w:val="Compact"/>
      </w:pPr>
      <w:r>
        <w:t xml:space="preserve">Reduction in service wait times</w:t>
      </w:r>
    </w:p>
    <w:p>
      <w:pPr>
        <w:numPr>
          <w:ilvl w:val="0"/>
          <w:numId w:val="1004"/>
        </w:numPr>
        <w:pStyle w:val="Compact"/>
      </w:pPr>
      <w:r>
        <w:t xml:space="preserve">Accuracy metrics via blind testing with community members</w:t>
      </w:r>
    </w:p>
    <w:p>
      <w:pPr>
        <w:numPr>
          <w:ilvl w:val="0"/>
          <w:numId w:val="1004"/>
        </w:numPr>
        <w:pStyle w:val="Compact"/>
      </w:pPr>
      <w:r>
        <w:t xml:space="preserve">Adoption rates across 20+ city departments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the first city-specific Translator Interpreter platform in the United States, directly addressing San Francisco's 150+ language needs. Expected outcomes include:</w:t>
      </w:r>
    </w:p>
    <w:p>
      <w:pPr>
        <w:numPr>
          <w:ilvl w:val="0"/>
          <w:numId w:val="1005"/>
        </w:numPr>
        <w:pStyle w:val="Compact"/>
      </w:pPr>
      <w:r>
        <w:t xml:space="preserve">A scalable AI model with 95%+ accuracy in city-specific contexts (validated against standard benchmarks)</w:t>
      </w:r>
    </w:p>
    <w:p>
      <w:pPr>
        <w:numPr>
          <w:ilvl w:val="0"/>
          <w:numId w:val="1005"/>
        </w:numPr>
        <w:pStyle w:val="Compact"/>
      </w:pPr>
      <w:r>
        <w:t xml:space="preserve">Policy framework for municipal multilingual technology adoption</w:t>
      </w:r>
    </w:p>
    <w:p>
      <w:pPr>
        <w:numPr>
          <w:ilvl w:val="0"/>
          <w:numId w:val="1005"/>
        </w:numPr>
        <w:pStyle w:val="Compact"/>
      </w:pPr>
      <w:r>
        <w:t xml:space="preserve">Open-source toolkit for other U.S. cities to adapt to their linguistic profiles</w:t>
      </w:r>
    </w:p>
    <w:p>
      <w:pPr>
        <w:pStyle w:val="FirstParagraph"/>
      </w:pPr>
      <w:r>
        <w:t xml:space="preserve">The societal impact is profound: By eliminating language barriers, this system will enhance emergency response equity (potentially saving lives during crises), reduce healthcare disparities, and foster civic inclusion in United States San Francisco—a model for 21st-century urban governance. As a</w:t>
      </w:r>
      <w:r>
        <w:t xml:space="preserve"> </w:t>
      </w:r>
      <w:r>
        <w:rPr>
          <w:iCs/>
          <w:i/>
        </w:rPr>
        <w:t xml:space="preserve">Thesis Proposal</w:t>
      </w:r>
      <w:r>
        <w:t xml:space="preserve">, this work advances computational linguistics while directly serving the most linguistically diverse city in America.</w:t>
      </w:r>
    </w:p>
    <w:bookmarkEnd w:id="28"/>
    <w:bookmarkStart w:id="29"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Data Collection &amp; Analysis</w:t>
      </w:r>
    </w:p>
    <w:p>
      <w:pPr>
        <w:pStyle w:val="BodyText"/>
      </w:pPr>
      <w:r>
        <w:t xml:space="preserve">Month 1-4</w:t>
      </w:r>
    </w:p>
    <w:p>
      <w:pPr>
        <w:pStyle w:val="BodyText"/>
      </w:pPr>
      <w:r>
        <w:t xml:space="preserve">Linguistic Database, Community Partnerships Agreement</w:t>
      </w:r>
    </w:p>
    <w:p>
      <w:pPr>
        <w:pStyle w:val="BodyText"/>
      </w:pPr>
      <w:r>
        <w:t xml:space="preserve">System Development</w:t>
      </w:r>
    </w:p>
    <w:p>
      <w:pPr>
        <w:pStyle w:val="BodyText"/>
      </w:pPr>
      <w:r>
        <w:t xml:space="preserve">Month 5-10</w:t>
      </w:r>
    </w:p>
    <w:p>
      <w:pPr>
        <w:pStyle w:val="BodyText"/>
      </w:pPr>
      <w:r>
        <w:t xml:space="preserve">Translator Interpreter Beta v1.0, Technical Documentation</w:t>
      </w:r>
    </w:p>
    <w:p>
      <w:pPr>
        <w:pStyle w:val="BodyText"/>
      </w:pPr>
      <w:r>
        <w:t xml:space="preserve">Pilot Deployment &amp; Evaluation</w:t>
      </w:r>
    </w:p>
    <w:p>
      <w:pPr>
        <w:pStyle w:val="BodyText"/>
      </w:pPr>
      <w:r>
        <w:t xml:space="preserve">Month 11-24</w:t>
      </w:r>
    </w:p>
    <w:p>
      <w:pPr>
        <w:pStyle w:val="BodyText"/>
      </w:pPr>
      <w:r>
        <w:t xml:space="preserve">Pilot Reports, Accuracy Validation Metrics, Policy White Paper</w:t>
      </w:r>
    </w:p>
    <w:p>
      <w:pPr>
        <w:pStyle w:val="BodyText"/>
      </w:pPr>
      <w:r>
        <w:t xml:space="preserve">Dissertation &amp; Dissemination</w:t>
      </w:r>
    </w:p>
    <w:p>
      <w:pPr>
        <w:pStyle w:val="BodyText"/>
      </w:pPr>
      <w:r>
        <w:t xml:space="preserve">Month 25-36</w:t>
      </w:r>
    </w:p>
    <w:p>
      <w:pPr>
        <w:pStyle w:val="BodyText"/>
      </w:pPr>
      <w:r>
        <w:t xml:space="preserve">Final Thesis, Open-Source Platform Release, Conference Presentations (e.g., ACL)</w:t>
      </w:r>
    </w:p>
    <w:bookmarkEnd w:id="29"/>
    <w:bookmarkStart w:id="30" w:name="conclusion"/>
    <w:p>
      <w:pPr>
        <w:pStyle w:val="Heading2"/>
      </w:pPr>
      <w:r>
        <w:t xml:space="preserve">8. Conclusion</w:t>
      </w:r>
    </w:p>
    <w:p>
      <w:pPr>
        <w:pStyle w:val="FirstParagraph"/>
      </w:pPr>
      <w:r>
        <w:t xml:space="preserve">The development of an advanced Translator Interpreter for United States San Francisco represents not merely a technical project but a commitment to linguistic justice in one of the world's most diverse cities. This</w:t>
      </w:r>
      <w:r>
        <w:t xml:space="preserve"> </w:t>
      </w:r>
      <w:r>
        <w:rPr>
          <w:iCs/>
          <w:i/>
        </w:rPr>
        <w:t xml:space="preserve">Thesis Proposal</w:t>
      </w:r>
      <w:r>
        <w:t xml:space="preserve"> </w:t>
      </w:r>
      <w:r>
        <w:t xml:space="preserve">establishes the framework for a system that transcends simple translation to become an essential civic infrastructure—empowering every resident regardless of language background. By embedding community voices into the design process and focusing on San Francisco's unique sociolinguistic identity, this research will set a new standard for urban multilingual technology in America. The successful implementation promises to transform accessibility across city services while providing a replicable model for other major cities nationwide facing similar linguistic challenges.</w:t>
      </w:r>
    </w:p>
    <w:bookmarkEnd w:id="30"/>
    <w:bookmarkStart w:id="31" w:name="references"/>
    <w:p>
      <w:pPr>
        <w:pStyle w:val="Heading2"/>
      </w:pPr>
      <w:r>
        <w:t xml:space="preserve">References</w:t>
      </w:r>
    </w:p>
    <w:p>
      <w:pPr>
        <w:numPr>
          <w:ilvl w:val="0"/>
          <w:numId w:val="1006"/>
        </w:numPr>
        <w:pStyle w:val="Compact"/>
      </w:pPr>
      <w:r>
        <w:t xml:space="preserve">U.S. Census Bureau. (2023). *American Community Survey: San Francisco Language Data*.</w:t>
      </w:r>
    </w:p>
    <w:p>
      <w:pPr>
        <w:numPr>
          <w:ilvl w:val="0"/>
          <w:numId w:val="1006"/>
        </w:numPr>
        <w:pStyle w:val="Compact"/>
      </w:pPr>
      <w:r>
        <w:t xml:space="preserve">San Francisco Public Health Department. (2022). *Language Barriers in Emergency Response: A Citywide Analysis*.</w:t>
      </w:r>
    </w:p>
    <w:p>
      <w:pPr>
        <w:numPr>
          <w:ilvl w:val="0"/>
          <w:numId w:val="1006"/>
        </w:numPr>
        <w:pStyle w:val="Compact"/>
      </w:pPr>
      <w:r>
        <w:t xml:space="preserve">Chen, L., &amp; Wang, Y. (2021). *Urban Translation Systems: Gaps and Opportunities*. Journal of Computational Linguistics.</w:t>
      </w:r>
    </w:p>
    <w:p>
      <w:pPr>
        <w:numPr>
          <w:ilvl w:val="0"/>
          <w:numId w:val="1006"/>
        </w:numPr>
        <w:pStyle w:val="Compact"/>
      </w:pPr>
      <w:r>
        <w:t xml:space="preserve">Rodriguez, M. (2020). *Culturally Responsive Health Communication in Immigrant Communities*. UCSF Press.</w:t>
      </w:r>
    </w:p>
    <w:p>
      <w:pPr>
        <w:numPr>
          <w:ilvl w:val="0"/>
          <w:numId w:val="1006"/>
        </w:numPr>
        <w:pStyle w:val="Compact"/>
      </w:pPr>
      <w:r>
        <w:t xml:space="preserve">California Consumer Privacy Act (CCPA), 2018.</w:t>
      </w:r>
    </w:p>
    <w:p>
      <w:pPr>
        <w:pStyle w:val="FirstParagraph"/>
      </w:pPr>
      <w:r>
        <w:rPr>
          <w:iCs/>
          <w:i/>
        </w:rPr>
        <w:t xml:space="preserve">This Thesis Proposal represents a foundational step toward linguistic equity in United States San Francisco. The Translator Interpreter system will be the first of its kind developed specifically for a major U.S. city's unique multilingual ecosystem, ensuring that language no longer becomes a barrier to justice, safety, or opportunity in America's most diverse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United States San Francisco</dc:title>
  <dc:creator/>
  <dc:language>en</dc:language>
  <cp:keywords/>
  <dcterms:created xsi:type="dcterms:W3CDTF">2026-07-23T04:29:12Z</dcterms:created>
  <dcterms:modified xsi:type="dcterms:W3CDTF">2026-07-23T04:29:12Z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