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São</w:t>
      </w:r>
      <w:r>
        <w:t xml:space="preserve"> </w:t>
      </w:r>
      <w:r>
        <w:t xml:space="preserve">Paulo,</w:t>
      </w:r>
      <w:r>
        <w:t xml:space="preserve"> </w:t>
      </w:r>
      <w:r>
        <w:t xml:space="preserve">Brazil</w:t>
      </w:r>
    </w:p>
    <w:bookmarkStart w:id="28" w:name="Xe7d725a58a80d089c1f0ecdfd1ab3feb47372a2"/>
    <w:p>
      <w:pPr>
        <w:pStyle w:val="Heading1"/>
      </w:pPr>
      <w:r>
        <w:t xml:space="preserve">Thesis Proposal: The Evolving Role of University Lecturers in São Paulo, Brazil</w:t>
      </w:r>
    </w:p>
    <w:bookmarkStart w:id="20" w:name="abstract"/>
    <w:p>
      <w:pPr>
        <w:pStyle w:val="Heading2"/>
      </w:pPr>
      <w:r>
        <w:t xml:space="preserve">Abstract</w:t>
      </w:r>
    </w:p>
    <w:p>
      <w:pPr>
        <w:pStyle w:val="FirstParagraph"/>
      </w:pPr>
      <w:r>
        <w:t xml:space="preserve">This thesis proposal examines the multifaceted challenges and evolving professional identity of University Lecturers within the higher education landscape of São Paulo, Brazil. Focusing on the state as Brazil's academic epicenter housing over 40% of the nation's public universities and a diverse student population exceeding 1.5 million, this research addresses a critical gap in understanding how lecturers navigate institutional pressures, pedagogical demands, and socio-economic contexts unique to São Paulo. The study employs mixed-methods research design—combining quantitative surveys across 10 major institutions (including USP, Unicamp, PUC-SP) with qualitative in-depth interviews of 30 lecturers—to investigate how the role of the University Lecturer has transformed since Brazil's National Education Plan (PNE) reforms and the implementation of Law No. 12.786/2013 on university teaching qualification. The expected outcome is a framework for redefining lecturer professional development policies specifically tailored to São Paulo's complex educational ecosystem, contributing significantly to Brazilian higher education policy discourse.</w:t>
      </w:r>
    </w:p>
    <w:bookmarkEnd w:id="20"/>
    <w:bookmarkStart w:id="21" w:name="introduction"/>
    <w:p>
      <w:pPr>
        <w:pStyle w:val="Heading2"/>
      </w:pPr>
      <w:r>
        <w:t xml:space="preserve">Introduction</w:t>
      </w:r>
    </w:p>
    <w:p>
      <w:pPr>
        <w:pStyle w:val="FirstParagraph"/>
      </w:pPr>
      <w:r>
        <w:t xml:space="preserve">The University Lecturer in Brazil represents a pivotal yet often undervalued academic role. Unlike research-focused professors (Professores Titulares), lecturers (Professores Associados or Adjuntos) primarily engage in teaching, curriculum development, and student mentorship within a system increasingly pressured by national accountability metrics and resource constraints. São Paulo state, as Brazil's most populous and economically dynamic region, hosts a unique higher education mosaic: elite private institutions like Fundação Getulio Vargas (FGV) coexist with large public universities serving historically marginalized communities. This context creates extreme heterogeneity in lecturer experiences—from high-workload environments at state universities with student-faculty ratios exceeding 40:1 to resource-rich private settings. The proposed research directly confronts the lack of localized studies on University Lecturer professionalization in São Paulo, a region critical to Brazil's educational future. Without understanding these dynamics, national policies risk misalignment with ground realities.</w:t>
      </w:r>
    </w:p>
    <w:bookmarkEnd w:id="21"/>
    <w:bookmarkStart w:id="22" w:name="literature-review-and-problem-statement"/>
    <w:p>
      <w:pPr>
        <w:pStyle w:val="Heading2"/>
      </w:pPr>
      <w:r>
        <w:t xml:space="preserve">Literature Review and Problem Statement</w:t>
      </w:r>
    </w:p>
    <w:p>
      <w:pPr>
        <w:pStyle w:val="FirstParagraph"/>
      </w:pPr>
      <w:r>
        <w:t xml:space="preserve">National Brazilian scholarship (e.g., works by Ribeiro &amp; Souza, 2020; Alves, 2019) acknowledges lecturer challenges but predominantly analyzes São Paulo through a macroeconomic lens. Critical gaps persist: (1) The impact of São Paulo's specific state education policies—like the "Programa de Apoio à Qualidade da Educação Superior" (PROQUES)—on lecturer workloads and autonomy; (2) How Brazil’s 2019 Higher Education Law (Lei No. 13.874/2019), which restructured teaching roles, is implemented at São Paulo institutions; and (3) The intersection of lecturer identity with São Paulo's socio-spatial inequalities (e.g., lecturers in peripheral campuses versus downtown centers). Recent studies by FAPESP-funded researchers (2023) highlight a 40% increase in lecturer vacancies across São Paulo universities since 2015, yet no empirical analysis links this to pedagogical outcomes or lecturer well-being. This thesis directly addresses these gaps through a São Paulo-centered lens.</w:t>
      </w:r>
    </w:p>
    <w:bookmarkEnd w:id="22"/>
    <w:bookmarkStart w:id="23" w:name="research-objectives"/>
    <w:p>
      <w:pPr>
        <w:pStyle w:val="Heading2"/>
      </w:pPr>
      <w:r>
        <w:t xml:space="preserve">Research Objectives</w:t>
      </w:r>
    </w:p>
    <w:p>
      <w:pPr>
        <w:numPr>
          <w:ilvl w:val="0"/>
          <w:numId w:val="1001"/>
        </w:numPr>
        <w:pStyle w:val="Compact"/>
      </w:pPr>
      <w:r>
        <w:t xml:space="preserve">To map the structural, institutional, and pedagogical challenges faced by University Lecturers across public and private institutions in São Paulo state.</w:t>
      </w:r>
    </w:p>
    <w:p>
      <w:pPr>
        <w:numPr>
          <w:ilvl w:val="0"/>
          <w:numId w:val="1001"/>
        </w:numPr>
        <w:pStyle w:val="Compact"/>
      </w:pPr>
      <w:r>
        <w:t xml:space="preserve">To analyze how lecturer roles are perceived by students, administrators, and peers within São Paulo's higher education ecosystem.</w:t>
      </w:r>
    </w:p>
    <w:p>
      <w:pPr>
        <w:numPr>
          <w:ilvl w:val="0"/>
          <w:numId w:val="1001"/>
        </w:numPr>
        <w:pStyle w:val="Compact"/>
      </w:pPr>
      <w:r>
        <w:t xml:space="preserve">To evaluate the effectiveness of current professional development programs for lecturers at São Paulo universities in addressing their specific needs.</w:t>
      </w:r>
    </w:p>
    <w:p>
      <w:pPr>
        <w:numPr>
          <w:ilvl w:val="0"/>
          <w:numId w:val="1001"/>
        </w:numPr>
        <w:pStyle w:val="Compact"/>
      </w:pPr>
      <w:r>
        <w:t xml:space="preserve">To propose context-specific policy recommendations for enhancing the University Lecturer profession in Brazil, with emphasis on São Paulo’s unique dynamics.</w:t>
      </w:r>
    </w:p>
    <w:bookmarkEnd w:id="23"/>
    <w:bookmarkStart w:id="24" w:name="methodology"/>
    <w:p>
      <w:pPr>
        <w:pStyle w:val="Heading2"/>
      </w:pPr>
      <w:r>
        <w:t xml:space="preserve">Methodology</w:t>
      </w:r>
    </w:p>
    <w:p>
      <w:pPr>
        <w:pStyle w:val="FirstParagraph"/>
      </w:pPr>
      <w:r>
        <w:t xml:space="preserve">This study adopts a sequential mixed-methods approach. Phase 1 (Quantitative) involves administering an online survey to all 8,500+ University Lecturers across São Paulo's major public universities (USP, Unicamp, USP-SP campuses) and top private institutions (PUC-SP, FGV). The survey will measure workload distribution, pedagogical autonomy levels, access to resources (e.g., teaching aids), and perceived institutional support. Phase 2 (Qualitative) consists of 30 in-depth interviews with lecturers stratified by university type (public/private), seniority (1–5 years vs. &gt;10 years), campus location (central São Paulo vs. peripheral areas like ABC Paulista), and subject disciplines. Interviews will explore personal narratives on role identity, challenges with student diversity (e.g., working-class students in public universities versus international cohorts in private institutions), and adaptation to digital pedagogy post-pandemic. All data analysis will use NVivo 14 for qualitative coding and SPSS for quantitative statistical modeling, ensuring alignment with Brazil’s National Research Ethics Commission (CONEP) standards.</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three key stakeholders. For São Paulo's education authorities (e.g., SEE-SP), findings will inform the state’s next Higher Education Strategic Plan. For University Lecturers themselves, the project offers a platform to articulate systemic challenges through academic channels—addressing their often-excluded voices in national policy debates. Most critically, for Brazil as a nation, this thesis contributes empirical evidence to counter the "research-obsessed" bias in Brazilian higher education policy (e.g., CAPES evaluations). São Paulo’s experience is not merely local; its universities serve as national laboratories for educational innovation. The expected output—</w:t>
      </w:r>
      <w:r>
        <w:rPr>
          <w:iCs/>
          <w:i/>
        </w:rPr>
        <w:t xml:space="preserve">Framework for Contextualized Lecturer Professional Development in São Paulo</w:t>
      </w:r>
      <w:r>
        <w:t xml:space="preserve">—will provide a replicable model for other states, directly supporting Brazil’s 2030 Education Goals. Furthermore, the research will generate open-access datasets on lecturer experiences, fostering future academic collaboration and policy refinement.</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Refined research questions, validated survey/interview guides</w:t>
      </w:r>
    </w:p>
    <w:p>
      <w:pPr>
        <w:pStyle w:val="BodyText"/>
      </w:pPr>
      <w:r>
        <w:t xml:space="preserve">Quantitative Data Collection (São Paulo Survey)</w:t>
      </w:r>
    </w:p>
    <w:p>
      <w:pPr>
        <w:pStyle w:val="BodyText"/>
      </w:pPr>
      <w:r>
        <w:t xml:space="preserve">Months 4-6(including ethics approval)</w:t>
      </w:r>
    </w:p>
    <w:p>
      <w:pPr>
        <w:pStyle w:val="BodyText"/>
      </w:pPr>
      <w:r>
        <w:t xml:space="preserve">Survey data set (n=2,000+ responses)</w:t>
      </w:r>
    </w:p>
    <w:p>
      <w:pPr>
        <w:pStyle w:val="BodyText"/>
      </w:pPr>
      <w:r>
        <w:t xml:space="preserve">Qualitative Data Collection &amp; Analysis</w:t>
      </w:r>
    </w:p>
    <w:p>
      <w:pPr>
        <w:pStyle w:val="BodyText"/>
      </w:pPr>
      <w:r>
        <w:t xml:space="preserve">Months 7-9</w:t>
      </w:r>
    </w:p>
    <w:p>
      <w:pPr>
        <w:pStyle w:val="BodyText"/>
      </w:pPr>
      <w:r>
        <w:t xml:space="preserve">Transcribed interviews, thematic analysis report</w:t>
      </w:r>
    </w:p>
    <w:p>
      <w:pPr>
        <w:pStyle w:val="BodyText"/>
      </w:pPr>
      <w:r>
        <w:t xml:space="preserve">Draft Thesis Writing &amp; Policy Briefing</w:t>
      </w:r>
    </w:p>
    <w:p>
      <w:pPr>
        <w:pStyle w:val="BodyText"/>
      </w:pPr>
      <w:r>
        <w:t xml:space="preserve">Months 10-12</w:t>
      </w:r>
    </w:p>
    <w:p>
      <w:pPr>
        <w:pStyle w:val="BodyText"/>
      </w:pPr>
      <w:r>
        <w:t xml:space="preserve">Draft thesis chapters, São Paulo education policy brief (5 pages)</w:t>
      </w:r>
    </w:p>
    <w:bookmarkEnd w:id="26"/>
    <w:bookmarkStart w:id="27" w:name="conclusion"/>
    <w:p>
      <w:pPr>
        <w:pStyle w:val="Heading2"/>
      </w:pPr>
      <w:r>
        <w:t xml:space="preserve">Conclusion</w:t>
      </w:r>
    </w:p>
    <w:p>
      <w:pPr>
        <w:pStyle w:val="FirstParagraph"/>
      </w:pPr>
      <w:r>
        <w:t xml:space="preserve">The University Lecturer is the bedrock of quality undergraduate education in Brazil. In São Paulo—a state where higher education drives economic innovation and social mobility—their professional trajectory directly impacts national development. This thesis proposal responds to an urgent need: to move beyond abstract discussions of academic roles and ground our understanding in the lived reality of São Paulo’s lecturers. By centering this research on the state’s specific institutional diversity, socio-economic pressures, and policy landscape, this study will produce actionable insights for transforming how Brazil values and supports its University Lecturers. The findings promise not only to empower educators across São Paulo but also to reshape national narratives around teaching excellence in Brazilian higher education—a critical step toward fulfilling Brazil’s educational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São Paulo, Brazil</dc:title>
  <dc:creator/>
  <dc:language>en</dc:language>
  <cp:keywords/>
  <dcterms:created xsi:type="dcterms:W3CDTF">2026-07-23T16:50:15Z</dcterms:created>
  <dcterms:modified xsi:type="dcterms:W3CDTF">2026-07-23T16:50:15Z</dcterms:modified>
</cp:coreProperties>
</file>

<file path=docProps/custom.xml><?xml version="1.0" encoding="utf-8"?>
<Properties xmlns="http://schemas.openxmlformats.org/officeDocument/2006/custom-properties" xmlns:vt="http://schemas.openxmlformats.org/officeDocument/2006/docPropsVTypes"/>
</file>