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India</w:t>
      </w:r>
      <w:r>
        <w:t xml:space="preserve"> </w:t>
      </w:r>
      <w:r>
        <w:t xml:space="preserve">Bangalore</w:t>
      </w:r>
    </w:p>
    <w:bookmarkStart w:id="29" w:name="X285e95381346a95c9a5ca21c6d21f92958cbc4d"/>
    <w:p>
      <w:pPr>
        <w:pStyle w:val="Heading1"/>
      </w:pPr>
      <w:r>
        <w:t xml:space="preserve">Thesis Proposal: Navigating Pedagogical Transformation – A Study of University Lecturers in India Bangalore</w:t>
      </w:r>
    </w:p>
    <w:p>
      <w:pPr>
        <w:pStyle w:val="FirstParagraph"/>
      </w:pPr>
      <w:r>
        <w:rPr>
          <w:bCs/>
          <w:b/>
        </w:rPr>
        <w:t xml:space="preserve">Prepared By:</w:t>
      </w:r>
      <w:r>
        <w:t xml:space="preserve"> </w:t>
      </w:r>
      <w:r>
        <w:t xml:space="preserve">[Student Name]</w:t>
      </w:r>
      <w:r>
        <w:t xml:space="preserve"> </w:t>
      </w:r>
      <w:r>
        <w:rPr>
          <w:bCs/>
          <w:b/>
        </w:rPr>
        <w:t xml:space="preserve">Program:</w:t>
      </w:r>
      <w:r>
        <w:t xml:space="preserve"> </w:t>
      </w:r>
      <w:r>
        <w:t xml:space="preserve">Master of Education (M.Ed.) in Higher Education Administration</w:t>
      </w:r>
      <w:r>
        <w:t xml:space="preserve"> </w:t>
      </w:r>
      <w:r>
        <w:rPr>
          <w:bCs/>
          <w:b/>
        </w:rPr>
        <w:t xml:space="preserve">Institution:</w:t>
      </w:r>
      <w:r>
        <w:t xml:space="preserve"> </w:t>
      </w:r>
      <w:r>
        <w:t xml:space="preserve">School of Education, [University Name], Bangalore, India</w:t>
      </w:r>
      <w:r>
        <w:t xml:space="preserve"> </w:t>
      </w:r>
      <w:r>
        <w:rPr>
          <w:bCs/>
          <w:b/>
        </w:rPr>
        <w:t xml:space="preserve">Date:</w:t>
      </w:r>
      <w:r>
        <w:t xml:space="preserve"> </w:t>
      </w:r>
      <w:r>
        <w:t xml:space="preserve">October 26, 2023</w:t>
      </w:r>
    </w:p>
    <w:bookmarkStart w:id="20" w:name="X4b81faf7361d5f378e0da8be1a22268432af53b"/>
    <w:p>
      <w:pPr>
        <w:pStyle w:val="Heading2"/>
      </w:pPr>
      <w:r>
        <w:t xml:space="preserve">I. Introduction: The Critical Role of University Lecturers in India Bangalore</w:t>
      </w:r>
    </w:p>
    <w:p>
      <w:pPr>
        <w:pStyle w:val="FirstParagraph"/>
      </w:pPr>
      <w:r>
        <w:t xml:space="preserve">The landscape of higher education in India is undergoing rapid transformation, with Bengaluru (Bangalore) emerging as the nation's premier hub for academic innovation and technological integration. As a city housing over 100 universities and 50+ deemed institutions, including prestigious private universities like Symbiosis International University, Jain University, and PES University, the role of the</w:t>
      </w:r>
      <w:r>
        <w:t xml:space="preserve"> </w:t>
      </w:r>
      <w:r>
        <w:rPr>
          <w:iCs/>
          <w:i/>
        </w:rPr>
        <w:t xml:space="preserve">University Lecturer</w:t>
      </w:r>
      <w:r>
        <w:t xml:space="preserve"> </w:t>
      </w:r>
      <w:r>
        <w:t xml:space="preserve">has become pivotal in shaping India's future workforce. This</w:t>
      </w:r>
      <w:r>
        <w:t xml:space="preserve"> </w:t>
      </w:r>
      <w:r>
        <w:rPr>
          <w:bCs/>
          <w:b/>
        </w:rPr>
        <w:t xml:space="preserve">Thesis Proposal</w:t>
      </w:r>
      <w:r>
        <w:t xml:space="preserve"> </w:t>
      </w:r>
      <w:r>
        <w:t xml:space="preserve">addresses a critical gap: the evolving challenges and professional development needs of</w:t>
      </w:r>
      <w:r>
        <w:t xml:space="preserve"> </w:t>
      </w:r>
      <w:r>
        <w:rPr>
          <w:iCs/>
          <w:i/>
        </w:rPr>
        <w:t xml:space="preserve">University Lecturers</w:t>
      </w:r>
      <w:r>
        <w:t xml:space="preserve"> </w:t>
      </w:r>
      <w:r>
        <w:t xml:space="preserve">within Bangalore’s unique ecosystem. With Bangalore’s higher education sector expanding at 12% annually (AISHE 2023), understanding the pedagogical, administrative, and socio-cultural dynamics faced by</w:t>
      </w:r>
      <w:r>
        <w:t xml:space="preserve"> </w:t>
      </w:r>
      <w:r>
        <w:rPr>
          <w:bCs/>
          <w:b/>
        </w:rPr>
        <w:t xml:space="preserve">University Lecturer</w:t>
      </w:r>
      <w:r>
        <w:t xml:space="preserve">s is essential for institutional excellence in</w:t>
      </w:r>
      <w:r>
        <w:t xml:space="preserve"> </w:t>
      </w:r>
      <w:r>
        <w:rPr>
          <w:bCs/>
          <w:b/>
        </w:rPr>
        <w:t xml:space="preserve">India Bangalore</w:t>
      </w:r>
      <w:r>
        <w:t xml:space="preserve">.</w:t>
      </w:r>
    </w:p>
    <w:bookmarkEnd w:id="20"/>
    <w:bookmarkStart w:id="21" w:name="X6c9beaf2984f46bf30ece0325f51f3e6d61645c"/>
    <w:p>
      <w:pPr>
        <w:pStyle w:val="Heading2"/>
      </w:pPr>
      <w:r>
        <w:t xml:space="preserve">II. Problem Statement: The Multifaceted Challenges Facing University Lecturers</w:t>
      </w:r>
    </w:p>
    <w:p>
      <w:pPr>
        <w:pStyle w:val="FirstParagraph"/>
      </w:pPr>
      <w:r>
        <w:t xml:space="preserve">In India Bangalore, University Lecturers grapple with unprecedented pressures stemming from rapid institutional growth, diverse student demographics, and industry-driven curriculum demands. Key issues include: (1) High student-to-lecturer ratios (averaging 25:1 in private universities vs. UGC’s recommended 15:1), leading to diminished personalized instruction; (2) Pressure to integrate technology without adequate training, especially in foundational subjects; and (3) Navigating a hybrid work culture where academic expectations clash with corporate-style performance metrics. These challenges are uniquely acute in Bangalore due to its dual identity as a global tech capital and an educational hotspot. The current literature lacks localized studies examining how</w:t>
      </w:r>
      <w:r>
        <w:t xml:space="preserve"> </w:t>
      </w:r>
      <w:r>
        <w:rPr>
          <w:bCs/>
          <w:b/>
        </w:rPr>
        <w:t xml:space="preserve">University Lecturer</w:t>
      </w:r>
      <w:r>
        <w:t xml:space="preserve">s in</w:t>
      </w:r>
      <w:r>
        <w:t xml:space="preserve"> </w:t>
      </w:r>
      <w:r>
        <w:rPr>
          <w:bCs/>
          <w:b/>
        </w:rPr>
        <w:t xml:space="preserve">India Bangalore</w:t>
      </w:r>
      <w:r>
        <w:t xml:space="preserve"> </w:t>
      </w:r>
      <w:r>
        <w:t xml:space="preserve">reconcile these tensions while maintaining academic integrity.</w:t>
      </w:r>
    </w:p>
    <w:bookmarkEnd w:id="21"/>
    <w:bookmarkStart w:id="22" w:name="iii.-research-objectives-questions"/>
    <w:p>
      <w:pPr>
        <w:pStyle w:val="Heading2"/>
      </w:pPr>
      <w:r>
        <w:t xml:space="preserve">III. Research Objectives &amp; Questions</w:t>
      </w:r>
    </w:p>
    <w:p>
      <w:pPr>
        <w:pStyle w:val="FirstParagraph"/>
      </w:pPr>
      <w:r>
        <w:t xml:space="preserve">This study aims to:</w:t>
      </w:r>
      <w:r>
        <w:t xml:space="preserve"> </w:t>
      </w:r>
      <w:r>
        <w:t xml:space="preserve">(1) Assess the impact of Bangalore-specific factors (e.g., urban diversity, tech industry partnerships) on lecturers’ pedagogical approaches;</w:t>
      </w:r>
      <w:r>
        <w:t xml:space="preserve"> </w:t>
      </w:r>
      <w:r>
        <w:t xml:space="preserve">(2) Identify institutional support gaps in professional development for University Lecturers;</w:t>
      </w:r>
      <w:r>
        <w:t xml:space="preserve"> </w:t>
      </w:r>
      <w:r>
        <w:t xml:space="preserve">(3) Propose contextually relevant frameworks for lecturer efficacy.</w:t>
      </w:r>
      <w:r>
        <w:t xml:space="preserve"> </w:t>
      </w:r>
      <w:r>
        <w:rPr>
          <w:bCs/>
          <w:b/>
        </w:rPr>
        <w:t xml:space="preserve">Primary Research Questions:</w:t>
      </w:r>
    </w:p>
    <w:p>
      <w:pPr>
        <w:numPr>
          <w:ilvl w:val="0"/>
          <w:numId w:val="1001"/>
        </w:numPr>
        <w:pStyle w:val="Compact"/>
      </w:pPr>
      <w:r>
        <w:t xml:space="preserve">How do University Lecturers in Bangalore navigate the tension between traditional teaching methods and industry-driven, technology-integrated pedagogy?</w:t>
      </w:r>
    </w:p>
    <w:p>
      <w:pPr>
        <w:numPr>
          <w:ilvl w:val="0"/>
          <w:numId w:val="1001"/>
        </w:numPr>
        <w:pStyle w:val="Compact"/>
      </w:pPr>
      <w:r>
        <w:t xml:space="preserve">What institutional policies (or lack thereof) in Bangalore universities most significantly impact the job satisfaction and retention of University Lecturers?</w:t>
      </w:r>
    </w:p>
    <w:p>
      <w:pPr>
        <w:numPr>
          <w:ilvl w:val="0"/>
          <w:numId w:val="1001"/>
        </w:numPr>
        <w:pStyle w:val="Compact"/>
      </w:pPr>
      <w:r>
        <w:t xml:space="preserve">How can professional development programs for University Lecturers in India Bangalore be redesigned to address local educational challenges?</w:t>
      </w:r>
    </w:p>
    <w:bookmarkEnd w:id="22"/>
    <w:bookmarkStart w:id="23" w:name="iv.-methodology-a-mixed-methods-approach"/>
    <w:p>
      <w:pPr>
        <w:pStyle w:val="Heading2"/>
      </w:pPr>
      <w:r>
        <w:t xml:space="preserve">IV. Methodology: A Mixed-Methods Approach</w:t>
      </w:r>
    </w:p>
    <w:p>
      <w:pPr>
        <w:pStyle w:val="FirstParagraph"/>
      </w:pPr>
      <w:r>
        <w:t xml:space="preserve">This research employs a sequential mixed-methods design, prioritizing contextual relevance to Bangalore’s academic environment:</w:t>
      </w:r>
    </w:p>
    <w:p>
      <w:pPr>
        <w:numPr>
          <w:ilvl w:val="0"/>
          <w:numId w:val="1002"/>
        </w:numPr>
        <w:pStyle w:val="Compact"/>
      </w:pPr>
      <w:r>
        <w:rPr>
          <w:bCs/>
          <w:b/>
        </w:rPr>
        <w:t xml:space="preserve">Phase 1 (Quantitative):</w:t>
      </w:r>
      <w:r>
        <w:t xml:space="preserve"> </w:t>
      </w:r>
      <w:r>
        <w:t xml:space="preserve">Survey of 350 University Lecturers across 15 universities in Bangalore (public and private), measuring variables like workload, technology adoption barriers, and institutional support perception. Sampling will ensure representation from STEM, Humanities, and Management disciplines prevalent in the city.</w:t>
      </w:r>
    </w:p>
    <w:p>
      <w:pPr>
        <w:numPr>
          <w:ilvl w:val="0"/>
          <w:numId w:val="1002"/>
        </w:numPr>
        <w:pStyle w:val="Compact"/>
      </w:pPr>
      <w:r>
        <w:rPr>
          <w:bCs/>
          <w:b/>
        </w:rPr>
        <w:t xml:space="preserve">Phase 2 (Qualitative):</w:t>
      </w:r>
      <w:r>
        <w:t xml:space="preserve"> </w:t>
      </w:r>
      <w:r>
        <w:t xml:space="preserve">In-depth interviews with 30 lecturers (diverse experience levels) and 15 academic administrators from Bangalore universities to explore nuanced challenges. Focus groups will examine peer collaboration dynamics unique to Karnataka’s higher education culture.</w:t>
      </w:r>
    </w:p>
    <w:p>
      <w:pPr>
        <w:numPr>
          <w:ilvl w:val="0"/>
          <w:numId w:val="1002"/>
        </w:numPr>
        <w:pStyle w:val="Compact"/>
      </w:pPr>
      <w:r>
        <w:rPr>
          <w:bCs/>
          <w:b/>
        </w:rPr>
        <w:t xml:space="preserve">Data Analysis:</w:t>
      </w:r>
      <w:r>
        <w:t xml:space="preserve"> </w:t>
      </w:r>
      <w:r>
        <w:t xml:space="preserve">Thematic analysis for qualitative data; regression models to identify correlations between institutional factors and lecturer efficacy in quantitative data.</w:t>
      </w:r>
    </w:p>
    <w:bookmarkEnd w:id="23"/>
    <w:bookmarkStart w:id="24" w:name="X52ce110e2787814011f7ab9c6d93931eec8b884"/>
    <w:p>
      <w:pPr>
        <w:pStyle w:val="Heading2"/>
      </w:pPr>
      <w:r>
        <w:t xml:space="preserve">V. Significance: Why This Thesis Matters for India Bangalore</w:t>
      </w:r>
    </w:p>
    <w:p>
      <w:pPr>
        <w:pStyle w:val="FirstParagraph"/>
      </w:pPr>
      <w:r>
        <w:t xml:space="preserve">This research holds immediate relevance for India Bangalore’s educational ecosystem. Findings will directly inform:</w:t>
      </w:r>
      <w:r>
        <w:t xml:space="preserve"> </w:t>
      </w:r>
      <w:r>
        <w:t xml:space="preserve">-</w:t>
      </w:r>
      <w:r>
        <w:t xml:space="preserve"> </w:t>
      </w:r>
      <w:r>
        <w:rPr>
          <w:bCs/>
          <w:b/>
        </w:rPr>
        <w:t xml:space="preserve">Universities:</w:t>
      </w:r>
      <w:r>
        <w:t xml:space="preserve"> </w:t>
      </w:r>
      <w:r>
        <w:t xml:space="preserve">Tailored faculty development programs addressing Bangalore-specific pain points (e.g., managing tech-savvy students from IT families).</w:t>
      </w:r>
      <w:r>
        <w:t xml:space="preserve"> </w:t>
      </w:r>
      <w:r>
        <w:t xml:space="preserve">-</w:t>
      </w:r>
      <w:r>
        <w:t xml:space="preserve"> </w:t>
      </w:r>
      <w:r>
        <w:rPr>
          <w:bCs/>
          <w:b/>
        </w:rPr>
        <w:t xml:space="preserve">Policymakers (UGC, Karnataka Higher Education Commission):</w:t>
      </w:r>
      <w:r>
        <w:t xml:space="preserve"> </w:t>
      </w:r>
      <w:r>
        <w:t xml:space="preserve">Data-driven recommendations for revising faculty recruitment standards and workload policies.</w:t>
      </w:r>
      <w:r>
        <w:t xml:space="preserve"> </w:t>
      </w:r>
      <w:r>
        <w:t xml:space="preserve">-</w:t>
      </w:r>
      <w:r>
        <w:t xml:space="preserve"> </w:t>
      </w:r>
      <w:r>
        <w:rPr>
          <w:bCs/>
          <w:b/>
        </w:rPr>
        <w:t xml:space="preserve">University Lecturers:</w:t>
      </w:r>
      <w:r>
        <w:t xml:space="preserve"> </w:t>
      </w:r>
      <w:r>
        <w:t xml:space="preserve">A validation of their challenges and evidence for advocating systemic change.</w:t>
      </w:r>
      <w:r>
        <w:t xml:space="preserve"> </w:t>
      </w:r>
      <w:r>
        <w:t xml:space="preserve">Crucially, this study moves beyond generic "faculty development" discourse to center the lived experiences of</w:t>
      </w:r>
      <w:r>
        <w:t xml:space="preserve"> </w:t>
      </w:r>
      <w:r>
        <w:rPr>
          <w:iCs/>
          <w:i/>
        </w:rPr>
        <w:t xml:space="preserve">University Lecturer</w:t>
      </w:r>
      <w:r>
        <w:t xml:space="preserve">s in one of India’s most dynamic educational markets. As Bangalore strives to become a global education destination, the quality of its teaching workforce is non-negotiable for sustaining competitiveness. The proposed framework will be contextualized within Karnataka’s Vision 2035 for Education, ensuring alignment with state priorities.</w:t>
      </w:r>
    </w:p>
    <w:bookmarkEnd w:id="24"/>
    <w:bookmarkStart w:id="25" w:name="X31a88685a277bec01f35ec5544f4d0be87f774d"/>
    <w:p>
      <w:pPr>
        <w:pStyle w:val="Heading2"/>
      </w:pPr>
      <w:r>
        <w:t xml:space="preserve">VI. Literature Review: Gaps in Existing Scholarship</w:t>
      </w:r>
    </w:p>
    <w:p>
      <w:pPr>
        <w:pStyle w:val="FirstParagraph"/>
      </w:pPr>
      <w:r>
        <w:t xml:space="preserve">While global studies (e.g., UNESCO on lecturer burnout) exist, India-focused research rarely isolates Bangalore’s context. Most works treat "Indian universities" homogenously, ignoring regional variations like Bangalore’s dominance of private institutions (65% of the city’s universities) or its high immigrant student population from Tier-2 cities. Recent studies (e.g., Sharma &amp; Reddy, 2022) note faculty stress in Indian metros but lack granular analysis of Bangalore’s unique tech-academia interplay. This thesis bridges that gap by grounding all analysis in Bangalore’s institutional realities.</w:t>
      </w:r>
    </w:p>
    <w:bookmarkEnd w:id="25"/>
    <w:bookmarkStart w:id="26" w:name="vii.-expected-outcomes-and-contribution"/>
    <w:p>
      <w:pPr>
        <w:pStyle w:val="Heading2"/>
      </w:pPr>
      <w:r>
        <w:t xml:space="preserve">VII. Expected Outcomes and Contribution</w:t>
      </w:r>
    </w:p>
    <w:p>
      <w:pPr>
        <w:pStyle w:val="FirstParagraph"/>
      </w:pPr>
      <w:r>
        <w:t xml:space="preserve">The research will produce:</w:t>
      </w:r>
      <w:r>
        <w:t xml:space="preserve"> </w:t>
      </w:r>
      <w:r>
        <w:t xml:space="preserve">(1) A comprehensive diagnostic report on the professional ecosystem of University Lecturers in India Bangalore;</w:t>
      </w:r>
      <w:r>
        <w:t xml:space="preserve"> </w:t>
      </w:r>
      <w:r>
        <w:t xml:space="preserve">(2) A validated "Bangalore Contextual Framework" for lecturer support systems;</w:t>
      </w:r>
      <w:r>
        <w:t xml:space="preserve"> </w:t>
      </w:r>
      <w:r>
        <w:t xml:space="preserve">(3) Policy briefs for universities and state education departments.</w:t>
      </w:r>
      <w:r>
        <w:t xml:space="preserve"> </w:t>
      </w:r>
      <w:r>
        <w:t xml:space="preserve">This</w:t>
      </w:r>
      <w:r>
        <w:t xml:space="preserve"> </w:t>
      </w:r>
      <w:r>
        <w:rPr>
          <w:bCs/>
          <w:b/>
        </w:rPr>
        <w:t xml:space="preserve">Thesis Proposal</w:t>
      </w:r>
      <w:r>
        <w:t xml:space="preserve"> </w:t>
      </w:r>
      <w:r>
        <w:t xml:space="preserve">contributes a much-needed localized perspective, arguing that effective higher education in Bangalore cannot be achieved without centering the University Lecturer’s experience. By prioritizing their professional needs within India’s most innovative academic city, this study positions</w:t>
      </w:r>
      <w:r>
        <w:t xml:space="preserve"> </w:t>
      </w:r>
      <w:r>
        <w:rPr>
          <w:iCs/>
          <w:i/>
        </w:rPr>
        <w:t xml:space="preserve">University Lecturer</w:t>
      </w:r>
      <w:r>
        <w:t xml:space="preserve">s not as passive implementers of policy, but as central agents of transformation in India Bangalore’s educational renaissance.</w:t>
      </w:r>
    </w:p>
    <w:bookmarkEnd w:id="26"/>
    <w:bookmarkStart w:id="27" w:name="viii.-timeline-resources"/>
    <w:p>
      <w:pPr>
        <w:pStyle w:val="Heading2"/>
      </w:pPr>
      <w:r>
        <w:t xml:space="preserve">VIII. Timeline &amp; Resources</w:t>
      </w:r>
    </w:p>
    <w:p>
      <w:pPr>
        <w:pStyle w:val="FirstParagraph"/>
      </w:pPr>
      <w:r>
        <w:rPr>
          <w:bCs/>
          <w:b/>
        </w:rPr>
        <w:t xml:space="preserve">Months 1-3:</w:t>
      </w:r>
      <w:r>
        <w:t xml:space="preserve"> </w:t>
      </w:r>
      <w:r>
        <w:t xml:space="preserve">Finalize ethical approvals (Institutional Review Board, Bangalore); develop survey instruments; secure university partnerships.</w:t>
      </w:r>
      <w:r>
        <w:t xml:space="preserve"> </w:t>
      </w:r>
      <w:r>
        <w:rPr>
          <w:bCs/>
          <w:b/>
        </w:rPr>
        <w:t xml:space="preserve">Months 4-7:</w:t>
      </w:r>
      <w:r>
        <w:t xml:space="preserve"> </w:t>
      </w:r>
      <w:r>
        <w:t xml:space="preserve">Conduct surveys and interviews; preliminary data analysis.</w:t>
      </w:r>
      <w:r>
        <w:t xml:space="preserve"> </w:t>
      </w:r>
      <w:r>
        <w:rPr>
          <w:bCs/>
          <w:b/>
        </w:rPr>
        <w:t xml:space="preserve">Months 8-10:</w:t>
      </w:r>
      <w:r>
        <w:t xml:space="preserve"> </w:t>
      </w:r>
      <w:r>
        <w:t xml:space="preserve">Thematic analysis; draft framework recommendations.</w:t>
      </w:r>
      <w:r>
        <w:t xml:space="preserve"> </w:t>
      </w:r>
      <w:r>
        <w:rPr>
          <w:bCs/>
          <w:b/>
        </w:rPr>
        <w:t xml:space="preserve">Month 11:</w:t>
      </w:r>
      <w:r>
        <w:t xml:space="preserve"> </w:t>
      </w:r>
      <w:r>
        <w:t xml:space="preserve">Thesis writing &amp; revisions.</w:t>
      </w:r>
      <w:r>
        <w:t xml:space="preserve"> </w:t>
      </w:r>
      <w:r>
        <w:rPr>
          <w:iCs/>
          <w:i/>
        </w:rPr>
        <w:t xml:space="preserve">All research will be conducted within Bangalore, leveraging local university partnerships for data access and cultural nuance.</w:t>
      </w:r>
    </w:p>
    <w:bookmarkEnd w:id="27"/>
    <w:bookmarkStart w:id="28" w:name="ix.-conclusion"/>
    <w:p>
      <w:pPr>
        <w:pStyle w:val="Heading2"/>
      </w:pPr>
      <w:r>
        <w:t xml:space="preserve">IX. Conclusion</w:t>
      </w:r>
    </w:p>
    <w:p>
      <w:pPr>
        <w:pStyle w:val="FirstParagraph"/>
      </w:pPr>
      <w:r>
        <w:t xml:space="preserve">In the bustling academic corridors of India Bangalore, where innovation and tradition intersect daily, the University Lecturer stands at the frontline of educational evolution. This</w:t>
      </w:r>
      <w:r>
        <w:t xml:space="preserve"> </w:t>
      </w:r>
      <w:r>
        <w:rPr>
          <w:bCs/>
          <w:b/>
        </w:rPr>
        <w:t xml:space="preserve">Thesis Proposal</w:t>
      </w:r>
      <w:r>
        <w:t xml:space="preserve"> </w:t>
      </w:r>
      <w:r>
        <w:t xml:space="preserve">asserts that understanding and empowering these educators is not merely an academic exercise—it is fundamental to securing Bangalore’s status as India’s premier center for world-class higher education. By focusing on the specific challenges, aspirations, and potential of University Lecturers in Bangalore, this research promises actionable insights that will resonate across India’s evolving educational landscape. The proposed study will serve as a foundational reference for future initiatives aimed at elevating the quality of teaching in one of the nation’s most critical urban academic ecosystems.</w:t>
      </w:r>
    </w:p>
    <w:p>
      <w:pPr>
        <w:pStyle w:val="BodyText"/>
      </w:pPr>
      <w:r>
        <w:rPr>
          <w:bCs/>
          <w:b/>
        </w:rPr>
        <w:t xml:space="preserve">Word Count: 982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Opportunities for University Lecturers in India Bangalore</dc:title>
  <dc:creator/>
  <dc:language>en</dc:language>
  <cp:keywords/>
  <dcterms:created xsi:type="dcterms:W3CDTF">2026-07-21T06:43:47Z</dcterms:created>
  <dcterms:modified xsi:type="dcterms:W3CDTF">2026-07-21T06:43:47Z</dcterms:modified>
</cp:coreProperties>
</file>

<file path=docProps/custom.xml><?xml version="1.0" encoding="utf-8"?>
<Properties xmlns="http://schemas.openxmlformats.org/officeDocument/2006/custom-properties" xmlns:vt="http://schemas.openxmlformats.org/officeDocument/2006/docPropsVTypes"/>
</file>