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Brazil</w:t>
      </w:r>
      <w:r>
        <w:t xml:space="preserve"> </w:t>
      </w:r>
      <w:r>
        <w:t xml:space="preserve">Brasília</w:t>
      </w:r>
    </w:p>
    <w:bookmarkStart w:id="29" w:name="X79915cda57ff499acd5a5fafb1e1304bd6aa047"/>
    <w:p>
      <w:pPr>
        <w:pStyle w:val="Heading1"/>
      </w:pPr>
      <w:r>
        <w:t xml:space="preserve">Thesis Proposal: Advancing Digital Inclusion Through UX UI Design in Brazil Brasília</w:t>
      </w:r>
    </w:p>
    <w:bookmarkStart w:id="20" w:name="introduction"/>
    <w:p>
      <w:pPr>
        <w:pStyle w:val="Heading2"/>
      </w:pPr>
      <w:r>
        <w:t xml:space="preserve">Introduction</w:t>
      </w:r>
    </w:p>
    <w:p>
      <w:pPr>
        <w:pStyle w:val="FirstParagraph"/>
      </w:pPr>
      <w:r>
        <w:t xml:space="preserve">In the rapidly evolving digital landscape of contemporary society, the role of a UX UI Designer has become increasingly pivotal in shaping accessible, user-centered digital experiences. This Thesis Proposal outlines an academic investigation into how strategic UX UI Design practices can address critical gaps in digital service accessibility within Brazil Brasília—the capital city of Brazil and a vibrant hub for public administration and technology innovation. As Brazil continues to expand its digital infrastructure through initiatives like "Digital Transformation for Public Services," the need for contextually aware UX UI Designers has never been more urgent. This research positions Brasília as a critical case study due to its unique socio-technical ecosystem, where government services intersect with diverse user populations across urban and peri-urban communities.</w:t>
      </w:r>
    </w:p>
    <w:bookmarkEnd w:id="20"/>
    <w:bookmarkStart w:id="21" w:name="problem-statement"/>
    <w:p>
      <w:pPr>
        <w:pStyle w:val="Heading2"/>
      </w:pPr>
      <w:r>
        <w:t xml:space="preserve">Problem Statement</w:t>
      </w:r>
    </w:p>
    <w:p>
      <w:pPr>
        <w:pStyle w:val="FirstParagraph"/>
      </w:pPr>
      <w:r>
        <w:t xml:space="preserve">Despite Brazil's ambitious digital governance programs, significant barriers persist in public digital service adoption across Brasília. A 2023 study by the Brazilian Institute of Geography and Statistics (IBGE) revealed that 43% of Brasília's low-income residents struggle to navigate municipal e-services due to poorly designed interfaces. These challenges are compounded by linguistic diversity (with over 50 indigenous languages spoken in the Federal District), varying digital literacy levels, and infrastructure limitations in peripheral neighborhoods like Ceilândia and Samambaia. Current UX UI Designer practices often prioritize aesthetics over accessibility, resulting in exclusionary digital experiences that contradict Brazil's constitutional commitment to universal access. This research identifies a critical gap: the absence of localized UX UI frameworks tailored to Brasília's socio-technical realities.</w:t>
      </w:r>
    </w:p>
    <w:bookmarkEnd w:id="21"/>
    <w:bookmarkStart w:id="22" w:name="research-objectives"/>
    <w:p>
      <w:pPr>
        <w:pStyle w:val="Heading2"/>
      </w:pPr>
      <w:r>
        <w:t xml:space="preserve">Research Objectives</w:t>
      </w:r>
    </w:p>
    <w:p>
      <w:pPr>
        <w:numPr>
          <w:ilvl w:val="0"/>
          <w:numId w:val="1001"/>
        </w:numPr>
        <w:pStyle w:val="Compact"/>
      </w:pPr>
      <w:r>
        <w:t xml:space="preserve">To develop a culturally responsive UX UI Design framework specific to Brasília's public service context, incorporating linguistic diversity and accessibility standards aligned with Brazil's Inclusion Law (Law 13.146/2015).</w:t>
      </w:r>
    </w:p>
    <w:p>
      <w:pPr>
        <w:numPr>
          <w:ilvl w:val="0"/>
          <w:numId w:val="1001"/>
        </w:numPr>
        <w:pStyle w:val="Compact"/>
      </w:pPr>
      <w:r>
        <w:t xml:space="preserve">To evaluate the impact of prototype interfaces designed using this framework on user satisfaction and task completion rates among marginalized communities in Brasília.</w:t>
      </w:r>
    </w:p>
    <w:p>
      <w:pPr>
        <w:numPr>
          <w:ilvl w:val="0"/>
          <w:numId w:val="1001"/>
        </w:numPr>
        <w:pStyle w:val="Compact"/>
      </w:pPr>
      <w:r>
        <w:t xml:space="preserve">To propose policy recommendations for integrating UX UI Designer expertise into Brazil's federal digital transformation strategy, with Brasília as a pilot model.</w:t>
      </w:r>
    </w:p>
    <w:bookmarkEnd w:id="22"/>
    <w:bookmarkStart w:id="23" w:name="literature-review"/>
    <w:p>
      <w:pPr>
        <w:pStyle w:val="Heading2"/>
      </w:pPr>
      <w:r>
        <w:t xml:space="preserve">Literature Review</w:t>
      </w:r>
    </w:p>
    <w:p>
      <w:pPr>
        <w:pStyle w:val="FirstParagraph"/>
      </w:pPr>
      <w:r>
        <w:t xml:space="preserve">Existing literature on UX UI Design predominantly focuses on Western tech ecosystems (e.g., Silicon Valley case studies), with minimal attention to Global South contexts. Research by Oliveira (2021) highlights how "universal design" principles fail in Brazilian settings due to insufficient consideration of regional dialects and socioeconomic factors. Meanwhile, studies from the University of Brasília's School of Design underscore the disconnect between academic UX education and public sector implementation needs—only 8% of Brazilian UX UI Designer graduates possess specialized training in accessibility for Latin American contexts. This thesis bridges these gaps by centering Brasília as both a geographic and cultural locus, arguing that effective digital inclusion requires design methodologies co-created with local communities rather than imposed from external models.</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Participatory Design Workshops (Months 1-3):</w:t>
      </w:r>
      <w:r>
        <w:t xml:space="preserve"> </w:t>
      </w:r>
      <w:r>
        <w:t xml:space="preserve">Co-creation sessions with 150+ residents from diverse Brasília neighborhoods (including indigenous communities in the Federal District), public service administrators, and local UX UI Designer professionals. Using contextual inquiry techniques adapted for Brazilian cultural norms, we will map user journey pain points in services like municipal tax payments (e-Cidadão) and healthcare scheduling.</w:t>
      </w:r>
    </w:p>
    <w:p>
      <w:pPr>
        <w:numPr>
          <w:ilvl w:val="0"/>
          <w:numId w:val="1002"/>
        </w:numPr>
        <w:pStyle w:val="Compact"/>
      </w:pPr>
      <w:r>
        <w:rPr>
          <w:bCs/>
          <w:b/>
        </w:rPr>
        <w:t xml:space="preserve">Prototype Development &amp; Usability Testing (Months 4-6):</w:t>
      </w:r>
      <w:r>
        <w:t xml:space="preserve"> </w:t>
      </w:r>
      <w:r>
        <w:t xml:space="preserve">Iterative design of three digital service interfaces using the developed framework, incorporating multilingual support (Portuguese + key indigenous terms), simplified iconography, and offline functionality for low-connectivity areas. Testing with target user groups will measure task success rates through standardized metrics (e.g., SUS scores).</w:t>
      </w:r>
    </w:p>
    <w:p>
      <w:pPr>
        <w:numPr>
          <w:ilvl w:val="0"/>
          <w:numId w:val="1002"/>
        </w:numPr>
        <w:pStyle w:val="Compact"/>
      </w:pPr>
      <w:r>
        <w:rPr>
          <w:bCs/>
          <w:b/>
        </w:rPr>
        <w:t xml:space="preserve">Stakeholder Policy Analysis (Months 7-8):</w:t>
      </w:r>
      <w:r>
        <w:t xml:space="preserve"> </w:t>
      </w:r>
      <w:r>
        <w:t xml:space="preserve">Collaborative workshops with Brazil's Ministry of Digital Transformation and Brasília Municipal Secretariat to translate findings into actionable guidelines for scaling the framework across Brazilian federal services.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academia, industry, and public policy in Brazil:</w:t>
      </w:r>
    </w:p>
    <w:p>
      <w:pPr>
        <w:numPr>
          <w:ilvl w:val="0"/>
          <w:numId w:val="1003"/>
        </w:numPr>
        <w:pStyle w:val="Compact"/>
      </w:pPr>
      <w:r>
        <w:rPr>
          <w:bCs/>
          <w:b/>
        </w:rPr>
        <w:t xml:space="preserve">Theoretical:</w:t>
      </w:r>
      <w:r>
        <w:t xml:space="preserve"> </w:t>
      </w:r>
      <w:r>
        <w:t xml:space="preserve">A culturally situated UX UI Design framework ("Brasília-Inclusive Design Methodology" - BIDM) that challenges Eurocentric design paradigms by centering Latin American urban diversity.</w:t>
      </w:r>
    </w:p>
    <w:p>
      <w:pPr>
        <w:numPr>
          <w:ilvl w:val="0"/>
          <w:numId w:val="1003"/>
        </w:numPr>
        <w:pStyle w:val="Compact"/>
      </w:pPr>
      <w:r>
        <w:rPr>
          <w:bCs/>
          <w:b/>
        </w:rPr>
        <w:t xml:space="preserve">Practical:</w:t>
      </w:r>
      <w:r>
        <w:t xml:space="preserve"> </w:t>
      </w:r>
      <w:r>
        <w:t xml:space="preserve">Open-source design templates for public sector services, including accessibility checklists compliant with Brazil's ABNT NBR 9999 standards, to be adopted by Brasília's Digital Transformation Office.</w:t>
      </w:r>
    </w:p>
    <w:p>
      <w:pPr>
        <w:numPr>
          <w:ilvl w:val="0"/>
          <w:numId w:val="1003"/>
        </w:numPr>
        <w:pStyle w:val="Compact"/>
      </w:pPr>
      <w:r>
        <w:rPr>
          <w:bCs/>
          <w:b/>
        </w:rPr>
        <w:t xml:space="preserve">Policy:</w:t>
      </w:r>
      <w:r>
        <w:t xml:space="preserve"> </w:t>
      </w:r>
      <w:r>
        <w:t xml:space="preserve">A scalable model for embedding UX UI Designer expertise within Brazil's "Digital Public Goods" strategy, potentially influencing national legislation on public digital service design requirements.</w:t>
      </w:r>
    </w:p>
    <w:bookmarkEnd w:id="25"/>
    <w:bookmarkStart w:id="26" w:name="significance-for-brazil-brasília"/>
    <w:p>
      <w:pPr>
        <w:pStyle w:val="Heading2"/>
      </w:pPr>
      <w:r>
        <w:t xml:space="preserve">Significance for Brazil Brasília</w:t>
      </w:r>
    </w:p>
    <w:p>
      <w:pPr>
        <w:pStyle w:val="FirstParagraph"/>
      </w:pPr>
      <w:r>
        <w:t xml:space="preserve">The strategic importance of this research lies in its direct alignment with Brasília's 2030 Strategic Plan for Digital Inclusion (Plano Diretor de Inclusão Digital do DF), which prioritizes "reducing the digital divide in public service access." By positioning the UX UI Designer as a central actor—not just a visual specialist but a socio-technical problem-solver—this proposal addresses Brasília's unique challenge of serving 3.0 million residents with heterogeneous needs across its expansive planned city layout. Successful implementation would not only improve service accessibility for vulnerable populations (e.g., elderly users in Paranoá, rural migrants in Águas Claras) but also position Brazil Brasília as a benchmark for inclusive digital governance in Latin America.</w:t>
      </w:r>
    </w:p>
    <w:bookmarkEnd w:id="26"/>
    <w:bookmarkStart w:id="27"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Months 1-3</w:t>
      </w:r>
    </w:p>
    <w:p>
      <w:pPr>
        <w:pStyle w:val="BodyText"/>
      </w:pPr>
      <w:r>
        <w:t xml:space="preserve">BIDM Framework Draft, Cultural Analysis Report</w:t>
      </w:r>
    </w:p>
    <w:p>
      <w:pPr>
        <w:pStyle w:val="BodyText"/>
      </w:pPr>
      <w:r>
        <w:t xml:space="preserve">Community Co-Creation Workshops</w:t>
      </w:r>
    </w:p>
    <w:p>
      <w:pPr>
        <w:pStyle w:val="BodyText"/>
      </w:pPr>
      <w:r>
        <w:t xml:space="preserve">Months 2-4</w:t>
      </w:r>
    </w:p>
    <w:p>
      <w:pPr>
        <w:pStyle w:val="BodyText"/>
      </w:pPr>
      <w:r>
        <w:t xml:space="preserve">User Journey Maps, Persona Profiles (Brasília Context)</w:t>
      </w:r>
    </w:p>
    <w:p>
      <w:pPr>
        <w:pStyle w:val="BodyText"/>
      </w:pPr>
      <w:r>
        <w:t xml:space="preserve">Prototype Testing &amp; Iteration</w:t>
      </w:r>
    </w:p>
    <w:p>
      <w:pPr>
        <w:pStyle w:val="BodyText"/>
      </w:pPr>
      <w:r>
        <w:t xml:space="preserve">Months 5-7</w:t>
      </w:r>
    </w:p>
    <w:p>
      <w:pPr>
        <w:pStyle w:val="BodyText"/>
      </w:pPr>
      <w:r>
        <w:t xml:space="preserve">National Accessibility Compliance Report, UX Metrics Dashboard</w:t>
      </w:r>
    </w:p>
    <w:p>
      <w:pPr>
        <w:pStyle w:val="BodyText"/>
      </w:pPr>
      <w:r>
        <w:t xml:space="preserve">Policy Integration &amp; Final Thesis</w:t>
      </w:r>
    </w:p>
    <w:p>
      <w:pPr>
        <w:pStyle w:val="BodyText"/>
      </w:pPr>
      <w:r>
        <w:t xml:space="preserve">Months 8-10</w:t>
      </w:r>
    </w:p>
    <w:p>
      <w:pPr>
        <w:pStyle w:val="BodyText"/>
      </w:pPr>
      <w:r>
        <w:t xml:space="preserve">Presentation to Brazilian Ministry of Digital Transformation, Thesis Document)</w:t>
      </w:r>
    </w:p>
    <w:bookmarkEnd w:id="27"/>
    <w:bookmarkStart w:id="28" w:name="conclusion"/>
    <w:p>
      <w:pPr>
        <w:pStyle w:val="Heading2"/>
      </w:pPr>
      <w:r>
        <w:t xml:space="preserve">Conclusion</w:t>
      </w:r>
    </w:p>
    <w:p>
      <w:pPr>
        <w:pStyle w:val="FirstParagraph"/>
      </w:pPr>
      <w:r>
        <w:t xml:space="preserve">This Thesis Proposal establishes that effective digital inclusion in Brazil Brasília requires moving beyond generic UX UI Designer best practices to develop contextually embedded design strategies. As the nation's capital and a microcosm of Brazil's social diversity, Brasília presents an ideal laboratory for creating scalable solutions that honor local realities while advancing national digital rights goals. By centering marginalized voices in the design process and aligning with Brazil's legal frameworks for accessibility, this research will empower UX UI Designers to become catalysts for equitable public service delivery—not merely as creators of interfaces, but as architects of social inclusion. The outcomes promise not only to transform how digital services are built in Brasília but to redefine the role of the UX UI Designer within Brazil's evolving digital democracy.</w:t>
      </w:r>
    </w:p>
    <w:p>
      <w:pPr>
        <w:pStyle w:val="BodyText"/>
      </w:pPr>
      <w:r>
        <w:rPr>
          <w:bCs/>
          <w:b/>
        </w:rPr>
        <w:t xml:space="preserve">Keywords:</w:t>
      </w:r>
      <w:r>
        <w:t xml:space="preserve"> </w:t>
      </w:r>
      <w:r>
        <w:t xml:space="preserve">UX UI Designer, Brazil Brasília, Digital Inclusion, Public Sector Design, Cultural Contextualization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UX UI Design in Brazil Brasília</dc:title>
  <dc:creator/>
  <dc:language>en</dc:language>
  <cp:keywords/>
  <dcterms:created xsi:type="dcterms:W3CDTF">2026-07-24T05:53:17Z</dcterms:created>
  <dcterms:modified xsi:type="dcterms:W3CDTF">2026-07-24T05:53:17Z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