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w:t>
      </w:r>
      <w:r>
        <w:t xml:space="preserve"> </w:t>
      </w:r>
      <w:r>
        <w:t xml:space="preserve">UX</w:t>
      </w:r>
      <w:r>
        <w:t xml:space="preserve"> </w:t>
      </w:r>
      <w:r>
        <w:t xml:space="preserve">UI</w:t>
      </w:r>
      <w:r>
        <w:t xml:space="preserve"> </w:t>
      </w:r>
      <w:r>
        <w:t xml:space="preserve">Designer</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f4760821e006ea69a55651a5c6df11effb7d1e0"/>
    <w:p>
      <w:pPr>
        <w:pStyle w:val="Heading1"/>
      </w:pPr>
      <w:r>
        <w:t xml:space="preserve">Thesis Proposal: Advancing Digital Inclusion through Contextual UX UI Designer Practices in DR Congo Kinshasa</w:t>
      </w:r>
    </w:p>
    <w:bookmarkStart w:id="20" w:name="abstract"/>
    <w:p>
      <w:pPr>
        <w:pStyle w:val="Heading2"/>
      </w:pPr>
      <w:r>
        <w:t xml:space="preserve">Abstract</w:t>
      </w:r>
    </w:p>
    <w:p>
      <w:pPr>
        <w:pStyle w:val="FirstParagraph"/>
      </w:pPr>
      <w:r>
        <w:t xml:space="preserve">This thesis proposal addresses a critical gap in the digital transformation landscape of the Democratic Republic of the Congo (DRC), specifically focusing on Kinshasa, the nation's capital and largest urban center. Despite rapid mobile adoption across DRC, digital services frequently fail to meet local user needs due to a lack of culturally informed</w:t>
      </w:r>
      <w:r>
        <w:t xml:space="preserve"> </w:t>
      </w:r>
      <w:r>
        <w:rPr>
          <w:bCs/>
          <w:b/>
        </w:rPr>
        <w:t xml:space="preserve">UX UI Designer</w:t>
      </w:r>
      <w:r>
        <w:t xml:space="preserve"> </w:t>
      </w:r>
      <w:r>
        <w:t xml:space="preserve">practices. This research proposes an investigation into how contextually grounded</w:t>
      </w:r>
      <w:r>
        <w:t xml:space="preserve"> </w:t>
      </w:r>
      <w:r>
        <w:rPr>
          <w:bCs/>
          <w:b/>
        </w:rPr>
        <w:t xml:space="preserve">UX UI Designer</w:t>
      </w:r>
      <w:r>
        <w:t xml:space="preserve"> </w:t>
      </w:r>
      <w:r>
        <w:t xml:space="preserve">frameworks can be developed and implemented within the Kinshasa ecosystem. The study will critically examine current digital product failures, identify unique socio-technical constraints in Kinshasa (including infrastructure limitations, linguistic diversity, and mobile-first user behaviors), and co-create actionable design principles with local stakeholders. The ultimate aim is to establish a foundational methodology for</w:t>
      </w:r>
      <w:r>
        <w:t xml:space="preserve"> </w:t>
      </w:r>
      <w:r>
        <w:rPr>
          <w:bCs/>
          <w:b/>
        </w:rPr>
        <w:t xml:space="preserve">UX UI Designer</w:t>
      </w:r>
      <w:r>
        <w:t xml:space="preserve"> </w:t>
      </w:r>
      <w:r>
        <w:t xml:space="preserve">professionals operating specifically within</w:t>
      </w:r>
      <w:r>
        <w:t xml:space="preserve"> </w:t>
      </w:r>
      <w:r>
        <w:rPr>
          <w:bCs/>
          <w:b/>
        </w:rPr>
        <w:t xml:space="preserve">DR Congo Kinshasa</w:t>
      </w:r>
      <w:r>
        <w:t xml:space="preserve">, moving beyond generic Western-centric approaches to foster truly inclusive digital experiences that empower the Congolese population.</w:t>
      </w:r>
    </w:p>
    <w:bookmarkEnd w:id="20"/>
    <w:bookmarkStart w:id="21" w:name="introduction-and-problem-statement"/>
    <w:p>
      <w:pPr>
        <w:pStyle w:val="Heading2"/>
      </w:pPr>
      <w:r>
        <w:t xml:space="preserve">1. Introduction and Problem Statement</w:t>
      </w:r>
    </w:p>
    <w:p>
      <w:pPr>
        <w:pStyle w:val="FirstParagraph"/>
      </w:pPr>
      <w:r>
        <w:t xml:space="preserve">The Democratic Republic of the Congo (DRC) presents a complex digital frontier. Kinshasa, home to over 15 million people, is experiencing explosive growth in mobile internet penetration, driven largely by affordable smartphones and expanding network coverage. However, this growth is not matched by effective digital service design. Many locally developed or imported applications (ranging from fintech platforms like MobiKash to government services) suffer from poor usability, leading to low adoption rates, user frustration, and ultimately hindering the potential for digital inclusion. The core problem lies in the scarcity of skilled</w:t>
      </w:r>
      <w:r>
        <w:t xml:space="preserve"> </w:t>
      </w:r>
      <w:r>
        <w:rPr>
          <w:bCs/>
          <w:b/>
        </w:rPr>
        <w:t xml:space="preserve">UX UI Designer</w:t>
      </w:r>
      <w:r>
        <w:t xml:space="preserve"> </w:t>
      </w:r>
      <w:r>
        <w:t xml:space="preserve">professionals within Kinshasa who possess both technical design expertise and deep contextual understanding of Congolese users' realities. Most design work is outsourced or adheres to international templates ill-suited for Kinshasa's context: unreliable power, variable network speeds (often relying on 2G/3G), diverse local languages (Lingala, Swahili, French), and specific user behaviors shaped by economic constraints and cultural norms. This disconnect creates a barrier where technology fails to serve its intended population in</w:t>
      </w:r>
      <w:r>
        <w:t xml:space="preserve"> </w:t>
      </w:r>
      <w:r>
        <w:rPr>
          <w:bCs/>
          <w:b/>
        </w:rPr>
        <w:t xml:space="preserve">DR Congo Kinshasa</w:t>
      </w:r>
      <w:r>
        <w:t xml:space="preserve">, exacerbating digital inequality rather than alleviating it.</w:t>
      </w:r>
    </w:p>
    <w:bookmarkEnd w:id="21"/>
    <w:bookmarkStart w:id="22" w:name="research-objectives"/>
    <w:p>
      <w:pPr>
        <w:pStyle w:val="Heading2"/>
      </w:pPr>
      <w:r>
        <w:t xml:space="preserve">2. Research Objectives</w:t>
      </w:r>
    </w:p>
    <w:p>
      <w:pPr>
        <w:pStyle w:val="FirstParagraph"/>
      </w:pPr>
      <w:r>
        <w:t xml:space="preserve">This research aims to directly address the gap between existing global design practices and the specific needs of users in Kinshasa. The primary objectives are:</w:t>
      </w:r>
    </w:p>
    <w:p>
      <w:pPr>
        <w:numPr>
          <w:ilvl w:val="0"/>
          <w:numId w:val="1001"/>
        </w:numPr>
        <w:pStyle w:val="Compact"/>
      </w:pPr>
      <w:r>
        <w:t xml:space="preserve">To conduct a comprehensive analysis of current digital service failures within Kinshasa, identifying recurring UX/UI pain points through user testing and stakeholder interviews.</w:t>
      </w:r>
    </w:p>
    <w:p>
      <w:pPr>
        <w:numPr>
          <w:ilvl w:val="0"/>
          <w:numId w:val="1001"/>
        </w:numPr>
        <w:pStyle w:val="Compact"/>
      </w:pPr>
      <w:r>
        <w:t xml:space="preserve">To develop a localized framework for</w:t>
      </w:r>
      <w:r>
        <w:t xml:space="preserve"> </w:t>
      </w:r>
      <w:r>
        <w:rPr>
          <w:bCs/>
          <w:b/>
        </w:rPr>
        <w:t xml:space="preserve">UX UI Designer</w:t>
      </w:r>
      <w:r>
        <w:t xml:space="preserve"> </w:t>
      </w:r>
      <w:r>
        <w:t xml:space="preserve">practice in Kinshasa, incorporating key contextual factors: infrastructure realities (offline capabilities, low-bandwidth design), linguistic inclusivity (multilingual interfaces beyond just French/English), cultural appropriateness of content and interactions, and socioeconomic user behavior patterns.</w:t>
      </w:r>
    </w:p>
    <w:p>
      <w:pPr>
        <w:numPr>
          <w:ilvl w:val="0"/>
          <w:numId w:val="1001"/>
        </w:numPr>
        <w:pStyle w:val="Compact"/>
      </w:pPr>
      <w:r>
        <w:t xml:space="preserve">To co-design and validate practical design guidelines with a diverse group of local</w:t>
      </w:r>
      <w:r>
        <w:t xml:space="preserve"> </w:t>
      </w:r>
      <w:r>
        <w:rPr>
          <w:bCs/>
          <w:b/>
        </w:rPr>
        <w:t xml:space="preserve">UX UI Designer</w:t>
      </w:r>
      <w:r>
        <w:t xml:space="preserve"> </w:t>
      </w:r>
      <w:r>
        <w:t xml:space="preserve">practitioners, developers, community leaders, and end-users in Kinshasa.</w:t>
      </w:r>
    </w:p>
    <w:p>
      <w:pPr>
        <w:numPr>
          <w:ilvl w:val="0"/>
          <w:numId w:val="1001"/>
        </w:numPr>
        <w:pStyle w:val="Compact"/>
      </w:pPr>
      <w:r>
        <w:t xml:space="preserve">To establish a replicable methodology for embedding contextual understanding into the core workflow of any</w:t>
      </w:r>
      <w:r>
        <w:t xml:space="preserve"> </w:t>
      </w:r>
      <w:r>
        <w:rPr>
          <w:bCs/>
          <w:b/>
        </w:rPr>
        <w:t xml:space="preserve">UX UI Designer</w:t>
      </w:r>
      <w:r>
        <w:t xml:space="preserve"> </w:t>
      </w:r>
      <w:r>
        <w:t xml:space="preserve">working on projects targeting Kinshasa or similar African urban environments.</w:t>
      </w:r>
    </w:p>
    <w:bookmarkEnd w:id="22"/>
    <w:bookmarkStart w:id="23" w:name="significance-of-the-study"/>
    <w:p>
      <w:pPr>
        <w:pStyle w:val="Heading2"/>
      </w:pPr>
      <w:r>
        <w:t xml:space="preserve">3. Significance of the Study</w:t>
      </w:r>
    </w:p>
    <w:p>
      <w:pPr>
        <w:pStyle w:val="FirstParagraph"/>
      </w:pPr>
      <w:r>
        <w:t xml:space="preserve">This research holds significant importance for multiple stakeholders in the DRC digital ecosystem:</w:t>
      </w:r>
    </w:p>
    <w:p>
      <w:pPr>
        <w:numPr>
          <w:ilvl w:val="0"/>
          <w:numId w:val="1002"/>
        </w:numPr>
        <w:pStyle w:val="Compact"/>
      </w:pPr>
      <w:r>
        <w:rPr>
          <w:bCs/>
          <w:b/>
        </w:rPr>
        <w:t xml:space="preserve">For UX UI Designer Professionals in Kinshasa:</w:t>
      </w:r>
      <w:r>
        <w:t xml:space="preserve"> </w:t>
      </w:r>
      <w:r>
        <w:t xml:space="preserve">Provides a much-needed, localized skillset and framework to build effective, relevant products, enhancing their professional value and career prospects within the growing local tech market.</w:t>
      </w:r>
    </w:p>
    <w:p>
      <w:pPr>
        <w:numPr>
          <w:ilvl w:val="0"/>
          <w:numId w:val="1002"/>
        </w:numPr>
        <w:pStyle w:val="Compact"/>
      </w:pPr>
      <w:r>
        <w:rPr>
          <w:bCs/>
          <w:b/>
        </w:rPr>
        <w:t xml:space="preserve">For Technology Providers (Startups, NGOs, Government):</w:t>
      </w:r>
      <w:r>
        <w:t xml:space="preserve"> </w:t>
      </w:r>
      <w:r>
        <w:t xml:space="preserve">Offers actionable insights to improve user adoption and satisfaction of digital services targeting Congolese populations, maximizing the social and economic impact of their investments.</w:t>
      </w:r>
    </w:p>
    <w:p>
      <w:pPr>
        <w:numPr>
          <w:ilvl w:val="0"/>
          <w:numId w:val="1002"/>
        </w:numPr>
        <w:pStyle w:val="Compact"/>
      </w:pPr>
      <w:r>
        <w:rPr>
          <w:bCs/>
          <w:b/>
        </w:rPr>
        <w:t xml:space="preserve">For End-Users in Kinshasa:</w:t>
      </w:r>
      <w:r>
        <w:t xml:space="preserve"> </w:t>
      </w:r>
      <w:r>
        <w:t xml:space="preserve">Paves the way for digital services that are genuinely usable, accessible, and valuable within their daily lives, fostering greater trust in technology and enabling participation in the digital economy.</w:t>
      </w:r>
    </w:p>
    <w:p>
      <w:pPr>
        <w:numPr>
          <w:ilvl w:val="0"/>
          <w:numId w:val="1002"/>
        </w:numPr>
        <w:pStyle w:val="Compact"/>
      </w:pPr>
      <w:r>
        <w:rPr>
          <w:bCs/>
          <w:b/>
        </w:rPr>
        <w:t xml:space="preserve">For Academic &amp; Development Communities:</w:t>
      </w:r>
      <w:r>
        <w:t xml:space="preserve"> </w:t>
      </w:r>
      <w:r>
        <w:t xml:space="preserve">Contributes original scholarship on context-driven design in a high-impact yet understudied global South urban setting, challenging dominant Western-centric UX paradigms.</w:t>
      </w:r>
    </w:p>
    <w:bookmarkEnd w:id="23"/>
    <w:bookmarkStart w:id="24" w:name="methodology"/>
    <w:p>
      <w:pPr>
        <w:pStyle w:val="Heading2"/>
      </w:pPr>
      <w:r>
        <w:t xml:space="preserve">4. Methodology</w:t>
      </w:r>
    </w:p>
    <w:p>
      <w:pPr>
        <w:pStyle w:val="FirstParagraph"/>
      </w:pPr>
      <w:r>
        <w:t xml:space="preserve">This study will employ a mixed-methods, participatory action research approach, deeply embedded within the Kinshasa context:</w:t>
      </w:r>
    </w:p>
    <w:p>
      <w:pPr>
        <w:numPr>
          <w:ilvl w:val="0"/>
          <w:numId w:val="1003"/>
        </w:numPr>
        <w:pStyle w:val="Compact"/>
      </w:pPr>
      <w:r>
        <w:rPr>
          <w:bCs/>
          <w:b/>
        </w:rPr>
        <w:t xml:space="preserve">Phase 1: Context Mapping &amp; Problem Identification (Months 1-3):</w:t>
      </w:r>
      <w:r>
        <w:t xml:space="preserve"> </w:t>
      </w:r>
      <w:r>
        <w:t xml:space="preserve">Literature review on DRC digital landscape; analysis of existing apps targeting Kinshasa users; interviews with local</w:t>
      </w:r>
      <w:r>
        <w:t xml:space="preserve"> </w:t>
      </w:r>
      <w:r>
        <w:rPr>
          <w:bCs/>
          <w:b/>
        </w:rPr>
        <w:t xml:space="preserve">UX UI Designer</w:t>
      </w:r>
      <w:r>
        <w:t xml:space="preserve"> </w:t>
      </w:r>
      <w:r>
        <w:t xml:space="preserve">practitioners (if available) and developers; focus groups with diverse Kinshasa user segments to identify key pain points.</w:t>
      </w:r>
    </w:p>
    <w:p>
      <w:pPr>
        <w:numPr>
          <w:ilvl w:val="0"/>
          <w:numId w:val="1003"/>
        </w:numPr>
        <w:pStyle w:val="Compact"/>
      </w:pPr>
      <w:r>
        <w:rPr>
          <w:bCs/>
          <w:b/>
        </w:rPr>
        <w:t xml:space="preserve">Phase 2: Co-Creation &amp; Framework Development (Months 4-7):</w:t>
      </w:r>
      <w:r>
        <w:t xml:space="preserve"> </w:t>
      </w:r>
      <w:r>
        <w:t xml:space="preserve">Workshops in Kinshasa involving local UX/UI designers, tech developers, community representatives, and users. Using findings from Phase 1, collaboratively develop initial design principles (e.g., "Design for intermittent connectivity," "Prioritize visual over text-heavy interfaces for low-literacy users," "Integrate Swahili/Lingala interaction cues").</w:t>
      </w:r>
    </w:p>
    <w:p>
      <w:pPr>
        <w:numPr>
          <w:ilvl w:val="0"/>
          <w:numId w:val="1003"/>
        </w:numPr>
        <w:pStyle w:val="Compact"/>
      </w:pPr>
      <w:r>
        <w:rPr>
          <w:bCs/>
          <w:b/>
        </w:rPr>
        <w:t xml:space="preserve">Phase 3: Validation &amp; Refinement (Months 8-10):</w:t>
      </w:r>
      <w:r>
        <w:t xml:space="preserve"> </w:t>
      </w:r>
      <w:r>
        <w:t xml:space="preserve">Prototype a simple mobile application feature using the co-created principles. Conduct iterative user testing with Kinshasa participants, gathering feedback to refine the framework. Analyze results to strengthen the proposed methodology.</w:t>
      </w:r>
    </w:p>
    <w:p>
      <w:pPr>
        <w:numPr>
          <w:ilvl w:val="0"/>
          <w:numId w:val="1003"/>
        </w:numPr>
        <w:pStyle w:val="Compact"/>
      </w:pPr>
      <w:r>
        <w:rPr>
          <w:bCs/>
          <w:b/>
        </w:rPr>
        <w:t xml:space="preserve">Phase 4: Dissemination &amp; Tool Development (Months 11-12):</w:t>
      </w:r>
      <w:r>
        <w:t xml:space="preserve"> </w:t>
      </w:r>
      <w:r>
        <w:t xml:space="preserve">Synthesize findings into a practical "Kinshasa UX UI Designer Toolkit" – including checklists, case studies, and guidelines. Present findings to local tech hubs, universities in Kinshasa (e.g., UNIKIN), and relevant NGOs.</w:t>
      </w:r>
    </w:p>
    <w:bookmarkEnd w:id="24"/>
    <w:bookmarkStart w:id="25" w:name="expected-outcomes"/>
    <w:p>
      <w:pPr>
        <w:pStyle w:val="Heading2"/>
      </w:pPr>
      <w:r>
        <w:t xml:space="preserve">5. Expected Outcomes</w:t>
      </w:r>
    </w:p>
    <w:p>
      <w:pPr>
        <w:pStyle w:val="FirstParagraph"/>
      </w:pPr>
      <w:r>
        <w:t xml:space="preserve">The primary outcome will be a validated, context-specific framework for</w:t>
      </w:r>
      <w:r>
        <w:t xml:space="preserve"> </w:t>
      </w:r>
      <w:r>
        <w:rPr>
          <w:bCs/>
          <w:b/>
        </w:rPr>
        <w:t xml:space="preserve">UX UI Designer</w:t>
      </w:r>
      <w:r>
        <w:t xml:space="preserve"> </w:t>
      </w:r>
      <w:r>
        <w:t xml:space="preserve">practice tailored to the unique challenges and opportunities of designing for Kinshasa. This will manifest as:</w:t>
      </w:r>
    </w:p>
    <w:p>
      <w:pPr>
        <w:numPr>
          <w:ilvl w:val="0"/>
          <w:numId w:val="1004"/>
        </w:numPr>
        <w:pStyle w:val="Compact"/>
      </w:pPr>
      <w:r>
        <w:t xml:space="preserve">A comprehensive research report detailing the specific contextual factors influencing UX/UI success in Kinshasa.</w:t>
      </w:r>
    </w:p>
    <w:p>
      <w:pPr>
        <w:numPr>
          <w:ilvl w:val="0"/>
          <w:numId w:val="1004"/>
        </w:numPr>
        <w:pStyle w:val="Compact"/>
      </w:pPr>
      <w:r>
        <w:t xml:space="preserve">The "Kinshasa Contextual UX UI Design Toolkit," a practical resource for local and international designers working on DRC projects.</w:t>
      </w:r>
    </w:p>
    <w:p>
      <w:pPr>
        <w:numPr>
          <w:ilvl w:val="0"/>
          <w:numId w:val="1004"/>
        </w:numPr>
        <w:pStyle w:val="Compact"/>
      </w:pPr>
      <w:r>
        <w:t xml:space="preserve">Established methodologies for future user-centered design research within the DR Congo Kinshasa context, fostering ongoing local capacity building in the field of UX/UI.</w:t>
      </w:r>
    </w:p>
    <w:p>
      <w:pPr>
        <w:numPr>
          <w:ilvl w:val="0"/>
          <w:numId w:val="1004"/>
        </w:numPr>
        <w:pStyle w:val="Compact"/>
      </w:pPr>
      <w:r>
        <w:t xml:space="preserve">Enhanced awareness among tech stakeholders in Kinshasa about the critical need for localized design expertise, potentially stimulating growth in local</w:t>
      </w:r>
      <w:r>
        <w:t xml:space="preserve"> </w:t>
      </w:r>
      <w:r>
        <w:rPr>
          <w:bCs/>
          <w:b/>
        </w:rPr>
        <w:t xml:space="preserve">UX UI Designer</w:t>
      </w:r>
      <w:r>
        <w:t xml:space="preserve"> </w:t>
      </w:r>
      <w:r>
        <w:t xml:space="preserve">talent development initiatives.</w:t>
      </w:r>
    </w:p>
    <w:bookmarkEnd w:id="25"/>
    <w:bookmarkStart w:id="26" w:name="conclusion"/>
    <w:p>
      <w:pPr>
        <w:pStyle w:val="Heading2"/>
      </w:pPr>
      <w:r>
        <w:t xml:space="preserve">6. Conclusion</w:t>
      </w:r>
    </w:p>
    <w:p>
      <w:pPr>
        <w:pStyle w:val="FirstParagraph"/>
      </w:pPr>
      <w:r>
        <w:t xml:space="preserve">The potential of digital technology to transform lives in the Democratic Republic of the Congo is immense, but its realization hinges on designing for the specific realities of Kinshasa's users. This thesis proposal outlines a vital step towards bridging the gap between global design practices and local user needs in DR Congo Kinshasa. By centering the work on developing actionable, contextually grounded practices for</w:t>
      </w:r>
      <w:r>
        <w:t xml:space="preserve"> </w:t>
      </w:r>
      <w:r>
        <w:rPr>
          <w:bCs/>
          <w:b/>
        </w:rPr>
        <w:t xml:space="preserve">UX UI Designer</w:t>
      </w:r>
      <w:r>
        <w:t xml:space="preserve"> </w:t>
      </w:r>
      <w:r>
        <w:t xml:space="preserve">professionals operating within this unique urban environment, this research aims to move beyond superficial digital adoption towards meaningful, inclusive, and sustainable digital inclusion. The successful implementation of the proposed framework will not only improve individual user experiences but also contribute significantly to the broader goal of building a more equitable and effective digital ecosystem in one of Africa's most populous and dynamic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 UX UI Designer Practices in DR Congo Kinshasa</dc:title>
  <dc:creator/>
  <dc:language>en</dc:language>
  <cp:keywords/>
  <dcterms:created xsi:type="dcterms:W3CDTF">2026-05-29T20:09:42Z</dcterms:created>
  <dcterms:modified xsi:type="dcterms:W3CDTF">2026-05-29T20:09:42Z</dcterms:modified>
</cp:coreProperties>
</file>

<file path=docProps/custom.xml><?xml version="1.0" encoding="utf-8"?>
<Properties xmlns="http://schemas.openxmlformats.org/officeDocument/2006/custom-properties" xmlns:vt="http://schemas.openxmlformats.org/officeDocument/2006/docPropsVTypes"/>
</file>