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UX/UI</w:t>
      </w:r>
      <w:r>
        <w:t xml:space="preserve"> </w:t>
      </w:r>
      <w:r>
        <w:t xml:space="preserve">Design</w:t>
      </w:r>
      <w:r>
        <w:t xml:space="preserve"> </w:t>
      </w:r>
      <w:r>
        <w:t xml:space="preserve">Framework</w:t>
      </w:r>
      <w:r>
        <w:t xml:space="preserve"> </w:t>
      </w:r>
      <w:r>
        <w:t xml:space="preserve">for</w:t>
      </w:r>
      <w:r>
        <w:t xml:space="preserve"> </w:t>
      </w:r>
      <w:r>
        <w:t xml:space="preserve">India,</w:t>
      </w:r>
      <w:r>
        <w:t xml:space="preserve"> </w:t>
      </w:r>
      <w:r>
        <w:t xml:space="preserve">New</w:t>
      </w:r>
      <w:r>
        <w:t xml:space="preserve"> </w:t>
      </w:r>
      <w:r>
        <w:t xml:space="preserve">Delhi</w:t>
      </w:r>
    </w:p>
    <w:bookmarkStart w:id="29" w:name="X1070cac4a1eacb4195af77d900ca4d2395e95f4"/>
    <w:p>
      <w:pPr>
        <w:pStyle w:val="Heading1"/>
      </w:pPr>
      <w:r>
        <w:t xml:space="preserve">Thesis Proposal: Culturally Responsive UX/UI Design Framework for India, New Delhi</w:t>
      </w:r>
    </w:p>
    <w:bookmarkStart w:id="20" w:name="introduction-and-context"/>
    <w:p>
      <w:pPr>
        <w:pStyle w:val="Heading2"/>
      </w:pPr>
      <w:r>
        <w:t xml:space="preserve">Introduction and Context</w:t>
      </w:r>
    </w:p>
    <w:p>
      <w:pPr>
        <w:pStyle w:val="FirstParagraph"/>
      </w:pPr>
      <w:r>
        <w:t xml:space="preserve">In the rapidly evolving digital landscape of India, particularly within the bustling metropolis of New Delhi, the role of a UX UI Designer has transformed from a niche specialization to a strategic business imperative. With over 700 million internet users in India—nearly 50% residing in urban centers like New Delhi—and mobile penetration exceeding 85%, businesses are increasingly investing in digital products that cater to India's diverse population. However, the majority of UX/UI design practices employed by both local and multinational companies operating from New Delhi remain rooted in Western paradigms, failing to address critical cultural, linguistic, and infrastructural nuances unique to Indian users. This thesis proposal addresses a significant gap: the lack of contextually grounded frameworks for UX UI Designers operating in India's complex socio-technological ecosystem. Our research proposes developing a culturally responsive design methodology specifically calibrated for New Delhi's multi-layered user base, where factors like regional language preferences, varying digital literacy levels, and infrastructure constraints (e.g., intermittent connectivity) fundamentally shape user interactions.</w:t>
      </w:r>
    </w:p>
    <w:bookmarkEnd w:id="20"/>
    <w:bookmarkStart w:id="21" w:name="problem-statement"/>
    <w:p>
      <w:pPr>
        <w:pStyle w:val="Heading2"/>
      </w:pPr>
      <w:r>
        <w:t xml:space="preserve">Problem Statement</w:t>
      </w:r>
    </w:p>
    <w:p>
      <w:pPr>
        <w:pStyle w:val="FirstParagraph"/>
      </w:pPr>
      <w:r>
        <w:t xml:space="preserve">Current UX UI practices in India often exhibit three critical shortcomings. First, they disproportionately prioritize English-language interfaces while ignoring India's 22 official languages and 1,650+ dialects—a reality where over 70% of New Delhi's population prefers vernacular interfaces for daily digital tasks. Second, they underestimate infrastructure realities; with nearly 45% of users in Delhi experiencing frequent data interruptions or using low-end devices, designs optimized for high-bandwidth scenarios fail to deliver inclusive experiences. Third, cultural context is routinely overlooked: concepts like "privacy" (influenced by collectivist family structures) or "trust" (shaped by informal social networks) manifest differently than in Western markets. This results in high user drop-off rates—studies indicate 60% of Indian digital services face abandonment due to poor cultural fit—and wasted investment for companies operating from New Delhi. Without a locally validated UX UI Designer framework, India's digital growth remains fragmented and exclusionary.</w:t>
      </w:r>
    </w:p>
    <w:bookmarkEnd w:id="21"/>
    <w:bookmarkStart w:id="22" w:name="literature-review-and-gap-analysis"/>
    <w:p>
      <w:pPr>
        <w:pStyle w:val="Heading2"/>
      </w:pPr>
      <w:r>
        <w:t xml:space="preserve">Literature Review and Gap Analysis</w:t>
      </w:r>
    </w:p>
    <w:p>
      <w:pPr>
        <w:pStyle w:val="FirstParagraph"/>
      </w:pPr>
      <w:r>
        <w:t xml:space="preserve">Existing literature on global UX design (e.g., Norman's "Design of Everyday Things") emphasizes universal principles but lacks Indian context. While scholars like Singh (2021) have examined "digital divide" challenges in India, their work focuses on access rather than design experience. Recent studies by the Nielsen Norman Group (2023) note language barriers in Indian apps but offer no actionable framework for designers. Crucially, no research has centered New Delhi's specific urban dynamics: its dense population (over 31 million), heterogeneous user segments (from IT professionals to street vendors using basic smartphones), and regulatory environment under the Digital India initiative. This thesis directly addresses this gap by grounding the proposed framework in New Delhi's lived realities—not as a theoretical abstraction, but as a design imperative for UX UI Designers operating within India's capital.</w:t>
      </w:r>
    </w:p>
    <w:bookmarkEnd w:id="22"/>
    <w:bookmarkStart w:id="23" w:name="research-objectives"/>
    <w:p>
      <w:pPr>
        <w:pStyle w:val="Heading2"/>
      </w:pPr>
      <w:r>
        <w:t xml:space="preserve">Research Objectives</w:t>
      </w:r>
    </w:p>
    <w:p>
      <w:pPr>
        <w:pStyle w:val="FirstParagraph"/>
      </w:pPr>
      <w:r>
        <w:t xml:space="preserve">This thesis proposes to achieve three concrete objectives:</w:t>
      </w:r>
    </w:p>
    <w:p>
      <w:pPr>
        <w:numPr>
          <w:ilvl w:val="0"/>
          <w:numId w:val="1001"/>
        </w:numPr>
        <w:pStyle w:val="Compact"/>
      </w:pPr>
      <w:r>
        <w:rPr>
          <w:bCs/>
          <w:b/>
        </w:rPr>
        <w:t xml:space="preserve">Contextual Mapping:</w:t>
      </w:r>
      <w:r>
        <w:t xml:space="preserve"> </w:t>
      </w:r>
      <w:r>
        <w:t xml:space="preserve">Document and analyze 15+ critical cultural, linguistic, and infrastructural variables impacting user behavior across New Delhi's diverse demographics through ethnographic research.</w:t>
      </w:r>
    </w:p>
    <w:p>
      <w:pPr>
        <w:numPr>
          <w:ilvl w:val="0"/>
          <w:numId w:val="1001"/>
        </w:numPr>
        <w:pStyle w:val="Compact"/>
      </w:pPr>
      <w:r>
        <w:rPr>
          <w:bCs/>
          <w:b/>
        </w:rPr>
        <w:t xml:space="preserve">Framework Development:</w:t>
      </w:r>
      <w:r>
        <w:t xml:space="preserve"> </w:t>
      </w:r>
      <w:r>
        <w:t xml:space="preserve">Design a prototype "India-Centric UX/UI Toolkit" with actionable guidelines for New Delhi-based designers, addressing language hierarchies (e.g., prioritizing Hindi/Urdu over English in specific contexts), low-bandwidth optimization patterns, and culturally resonant visual metaphors.</w:t>
      </w:r>
    </w:p>
    <w:p>
      <w:pPr>
        <w:numPr>
          <w:ilvl w:val="0"/>
          <w:numId w:val="1001"/>
        </w:numPr>
        <w:pStyle w:val="Compact"/>
      </w:pPr>
      <w:r>
        <w:rPr>
          <w:bCs/>
          <w:b/>
        </w:rPr>
        <w:t xml:space="preserve">Validation &amp; Impact Assessment:</w:t>
      </w:r>
      <w:r>
        <w:t xml:space="preserve"> </w:t>
      </w:r>
      <w:r>
        <w:t xml:space="preserve">Test the framework with 5+ companies operating from New Delhi via case studies, measuring its impact on user retention (target: +25% increase) and task success rates among Indian users.</w:t>
      </w:r>
    </w:p>
    <w:bookmarkEnd w:id="23"/>
    <w:bookmarkStart w:id="24" w:name="methodology"/>
    <w:p>
      <w:pPr>
        <w:pStyle w:val="Heading2"/>
      </w:pPr>
      <w:r>
        <w:t xml:space="preserve">Methodology</w:t>
      </w:r>
    </w:p>
    <w:p>
      <w:pPr>
        <w:pStyle w:val="FirstParagraph"/>
      </w:pPr>
      <w:r>
        <w:t xml:space="preserve">We propose a mixed-methods approach grounded in India's context:</w:t>
      </w:r>
    </w:p>
    <w:p>
      <w:pPr>
        <w:numPr>
          <w:ilvl w:val="0"/>
          <w:numId w:val="1002"/>
        </w:numPr>
        <w:pStyle w:val="Compact"/>
      </w:pPr>
      <w:r>
        <w:rPr>
          <w:bCs/>
          <w:b/>
        </w:rPr>
        <w:t xml:space="preserve">Phase 1 (Qualitative):</w:t>
      </w:r>
      <w:r>
        <w:t xml:space="preserve"> </w:t>
      </w:r>
      <w:r>
        <w:t xml:space="preserve">In-depth interviews with 30+ UX UI Designers across New Delhi-based companies (e.g., Flipkart, Paytm, and local startups) to identify pain points in current design processes. Concurrently, participatory workshops with 200+ end-users across New Delhi neighborhoods (e.g., East Delhi's informal markets vs. South Delhi's corporate hubs) to observe real-world digital interactions.</w:t>
      </w:r>
    </w:p>
    <w:p>
      <w:pPr>
        <w:numPr>
          <w:ilvl w:val="0"/>
          <w:numId w:val="1002"/>
        </w:numPr>
        <w:pStyle w:val="Compact"/>
      </w:pPr>
      <w:r>
        <w:rPr>
          <w:bCs/>
          <w:b/>
        </w:rPr>
        <w:t xml:space="preserve">Phase 2 (Quantitative):</w:t>
      </w:r>
      <w:r>
        <w:t xml:space="preserve"> </w:t>
      </w:r>
      <w:r>
        <w:t xml:space="preserve">A controlled A/B test comparing standard Western-designed interfaces against the proposed India-Centric UX/UI framework for a sample app, measuring engagement metrics among New Delhi users.</w:t>
      </w:r>
    </w:p>
    <w:p>
      <w:pPr>
        <w:numPr>
          <w:ilvl w:val="0"/>
          <w:numId w:val="1002"/>
        </w:numPr>
        <w:pStyle w:val="Compact"/>
      </w:pPr>
      <w:r>
        <w:rPr>
          <w:bCs/>
          <w:b/>
        </w:rPr>
        <w:t xml:space="preserve">Phase 3 (Synthesis):</w:t>
      </w:r>
      <w:r>
        <w:t xml:space="preserve"> </w:t>
      </w:r>
      <w:r>
        <w:t xml:space="preserve">Co-creation sessions with designers and stakeholders in New Delhi to refine the framework into a practical, scalable toolkit—including templates for multilingual onboarding flows, offline-first design patterns, and culturally calibrated trust signals (e.g., leveraging local community endorsements instead of Western-style testimonials).</w:t>
      </w:r>
    </w:p>
    <w:bookmarkEnd w:id="24"/>
    <w:bookmarkStart w:id="25" w:name="expected-outcomes-and-significance"/>
    <w:p>
      <w:pPr>
        <w:pStyle w:val="Heading2"/>
      </w:pPr>
      <w:r>
        <w:t xml:space="preserve">Expected Outcomes and Significance</w:t>
      </w:r>
    </w:p>
    <w:p>
      <w:pPr>
        <w:pStyle w:val="FirstParagraph"/>
      </w:pPr>
      <w:r>
        <w:t xml:space="preserve">This research will yield two transformative outputs: first, a publicly accessible "New Delhi UX/UI Design Manifesto" with evidence-based guidelines tailored for India's digital ecosystem; second, a validated framework demonstrating how culturally attuned design directly drives business outcomes. For the Indian tech industry—which contributes 7.7% to GDP and employs over 4 million IT professionals—this thesis provides a roadmap to convert New Delhi's digital ambition into inclusive growth. Crucially, it shifts UX UI Designers from being "feature implementers" to strategic cultural translators, capable of designing for India’s $1 trillion digital economy rather than merely adapting global products. By embedding local context into core design processes, the framework will help reduce user abandonment rates and expand market reach—particularly among India's underserved rural-to-urban migrant populations now concentrated in New Delhi.</w:t>
      </w:r>
    </w:p>
    <w:bookmarkEnd w:id="25"/>
    <w:bookmarkStart w:id="26" w:name="Xb4c352b1c3a3762c30b3d5d3cfe9c6ae840c0c5"/>
    <w:p>
      <w:pPr>
        <w:pStyle w:val="Heading2"/>
      </w:pPr>
      <w:r>
        <w:t xml:space="preserve">Contribution to Academic and Industry Discourse</w:t>
      </w:r>
    </w:p>
    <w:p>
      <w:pPr>
        <w:pStyle w:val="FirstParagraph"/>
      </w:pPr>
      <w:r>
        <w:t xml:space="preserve">This thesis challenges the Western-centric bias dominating global UX literature. It contributes to emerging fields like "Decolonial Design" by grounding theory in India's specific realities, while providing actionable value for UX UI Designers operating from New Delhi’s innovation hubs (such as Cyber City and Gurgaon). The proposed framework will be integrated into design curricula at institutions like NID (National Institute of Design) and IIIT-Delhi, addressing a critical gap in India’s design education. For industry practitioners, it offers immediate tools to navigate challenges like designing for the 40% of New Delhi users who access digital services via voice assistants rather than screens—a behavior uniquely shaped by low literacy rates and regional language preferences.</w:t>
      </w:r>
    </w:p>
    <w:bookmarkEnd w:id="26"/>
    <w:bookmarkStart w:id="28" w:name="conclusion"/>
    <w:p>
      <w:pPr>
        <w:pStyle w:val="Heading2"/>
      </w:pPr>
      <w:r>
        <w:t xml:space="preserve">Conclusion</w:t>
      </w:r>
    </w:p>
    <w:p>
      <w:pPr>
        <w:pStyle w:val="FirstParagraph"/>
      </w:pPr>
      <w:r>
        <w:t xml:space="preserve">In India's digital renaissance, where New Delhi serves as both a laboratory and launchpad for innovation, the need for context-aware UX UI Designers has never been more urgent. This Thesis Proposal outlines a rigorous, localized investigation into how designers can move beyond superficial "India adaptations" to embed cultural intelligence into every design decision. By centering the lived experiences of New Delhi's users—from street vendors using feature phones to professionals in corporate offices—the research will establish a new benchmark for inclusive digital design in India. Ultimately, this work promises not only academic rigor but tangible impact: empowering UX UI Designers to craft products that resonate deeply with India’s 1.4 billion people and catalyze a truly indigenous digital revolution from New Delhi forward.</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UX/UI Design Framework for India, New Delhi</dc:title>
  <dc:creator/>
  <dc:language>en</dc:language>
  <cp:keywords/>
  <dcterms:created xsi:type="dcterms:W3CDTF">2026-07-23T09:16:40Z</dcterms:created>
  <dcterms:modified xsi:type="dcterms:W3CDTF">2026-07-23T09:16:40Z</dcterms:modified>
</cp:coreProperties>
</file>

<file path=docProps/custom.xml><?xml version="1.0" encoding="utf-8"?>
<Properties xmlns="http://schemas.openxmlformats.org/officeDocument/2006/custom-properties" xmlns:vt="http://schemas.openxmlformats.org/officeDocument/2006/docPropsVTypes"/>
</file>