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Spain</w:t>
      </w:r>
      <w:r>
        <w:t xml:space="preserve"> </w:t>
      </w:r>
      <w:r>
        <w:t xml:space="preserve">Madrid's</w:t>
      </w:r>
      <w:r>
        <w:t xml:space="preserve"> </w:t>
      </w:r>
      <w:r>
        <w:t xml:space="preserve">Digital</w:t>
      </w:r>
      <w:r>
        <w:t xml:space="preserve"> </w:t>
      </w:r>
      <w:r>
        <w:t xml:space="preserve">Ecosystem</w:t>
      </w:r>
    </w:p>
    <w:bookmarkStart w:id="27" w:name="X52ade41987dfd9dca6d18dea40e7f16bd6957b1"/>
    <w:p>
      <w:pPr>
        <w:pStyle w:val="Heading1"/>
      </w:pPr>
      <w:r>
        <w:t xml:space="preserve">Thesis Proposal: The Evolving Role of UX/UI Designers in Spain Madrid's Digital Ecosystem</w:t>
      </w:r>
    </w:p>
    <w:bookmarkStart w:id="20" w:name="abstract"/>
    <w:p>
      <w:pPr>
        <w:pStyle w:val="Heading2"/>
      </w:pPr>
      <w:r>
        <w:t xml:space="preserve">Abstract</w:t>
      </w:r>
    </w:p>
    <w:p>
      <w:pPr>
        <w:pStyle w:val="FirstParagraph"/>
      </w:pPr>
      <w:r>
        <w:t xml:space="preserve">This Thesis Proposal examines the critical role of the UX/UI Designer within Spain Madrid's rapidly expanding digital landscape. Focusing specifically on Madrid as a strategic hub for innovation in Southern Europe, this research investigates how the evolving responsibilities, skill requirements, and market dynamics of the UX UI Designer position directly impact user-centric product development across Spanish enterprises. The study addresses a significant gap: while Spain's tech sector grows (Madrid accounts for 35% of Spain's digital economy), there remains limited localized academic research on the specific challenges and opportunities facing UX UI Designers operating within Madrid's unique cultural, economic, and regulatory environment. This proposal outlines a methodology to analyze current job market trends, educational pathways, and workplace practices to define an optimal professional framework for UX UI Designers in Spain Madrid.</w:t>
      </w:r>
    </w:p>
    <w:bookmarkEnd w:id="20"/>
    <w:bookmarkStart w:id="21" w:name="X67125cd04bfd53a42a02951df19b152cc763345"/>
    <w:p>
      <w:pPr>
        <w:pStyle w:val="Heading2"/>
      </w:pPr>
      <w:r>
        <w:t xml:space="preserve">1. Introduction: Context of the Thesis Proposal</w:t>
      </w:r>
    </w:p>
    <w:p>
      <w:pPr>
        <w:pStyle w:val="FirstParagraph"/>
      </w:pPr>
      <w:r>
        <w:t xml:space="preserve">Spain Madrid stands as the undisputed epicenter of digital innovation in Spain and a key player within the broader Iberian Peninsula market. With over 50% of Spain's startups headquartered in Madrid and a thriving ecosystem encompassing established multinationals, scale-ups (e.g., Glovo, Cabify), and innovative SMEs, the demand for exceptional digital experiences is paramount. This environment places immense pressure on the</w:t>
      </w:r>
      <w:r>
        <w:t xml:space="preserve"> </w:t>
      </w:r>
      <w:r>
        <w:rPr>
          <w:bCs/>
          <w:b/>
        </w:rPr>
        <w:t xml:space="preserve">UX UI Designer</w:t>
      </w:r>
      <w:r>
        <w:t xml:space="preserve"> </w:t>
      </w:r>
      <w:r>
        <w:t xml:space="preserve">role to bridge cultural understanding, technical feasibility, and business objectives. However, a disconnect persists between the evolving global standards of user experience design and their localized application within</w:t>
      </w:r>
      <w:r>
        <w:t xml:space="preserve"> </w:t>
      </w:r>
      <w:r>
        <w:rPr>
          <w:bCs/>
          <w:b/>
        </w:rPr>
        <w:t xml:space="preserve">Spain Madrid</w:t>
      </w:r>
      <w:r>
        <w:t xml:space="preserve">'s specific market context – characterized by distinct consumer behaviors (e.g., high mobile-first adoption rates for services like delivery apps), unique regulatory frameworks (e.g., GDPR implementation nuances), and evolving business culture. This Thesis Proposal directly confronts this gap, arguing that a tailored understanding of the</w:t>
      </w:r>
      <w:r>
        <w:t xml:space="preserve"> </w:t>
      </w:r>
      <w:r>
        <w:rPr>
          <w:bCs/>
          <w:b/>
        </w:rPr>
        <w:t xml:space="preserve">UX UI Designer</w:t>
      </w:r>
      <w:r>
        <w:t xml:space="preserve">'s role is essential for Madrid's continued digital competitiveness.</w:t>
      </w:r>
    </w:p>
    <w:bookmarkEnd w:id="21"/>
    <w:bookmarkStart w:id="22" w:name="Xe1731d0efb24ba03aaeb7bf8dc39032b55a2e47"/>
    <w:p>
      <w:pPr>
        <w:pStyle w:val="Heading2"/>
      </w:pPr>
      <w:r>
        <w:t xml:space="preserve">2. Problem Statement: The Urgent Need for Contextualized UX/UI Expertise</w:t>
      </w:r>
    </w:p>
    <w:p>
      <w:pPr>
        <w:pStyle w:val="FirstParagraph"/>
      </w:pPr>
      <w:r>
        <w:t xml:space="preserve">The current landscape reveals a critical mismatch: Spanish companies, particularly those based in Madrid, increasingly require sophisticated UX/UI capabilities to succeed globally and locally, yet the talent pool often lacks deep contextual understanding. Common challenges include:</w:t>
      </w:r>
    </w:p>
    <w:p>
      <w:pPr>
        <w:numPr>
          <w:ilvl w:val="0"/>
          <w:numId w:val="1001"/>
        </w:numPr>
        <w:pStyle w:val="Compact"/>
      </w:pPr>
      <w:r>
        <w:t xml:space="preserve">UX UI Designers with generic international experience struggling to adapt designs for the Spanish user's cultural touchpoints (e.g., communication style, social norms in digital interactions).</w:t>
      </w:r>
    </w:p>
    <w:p>
      <w:pPr>
        <w:numPr>
          <w:ilvl w:val="0"/>
          <w:numId w:val="1001"/>
        </w:numPr>
        <w:pStyle w:val="Compact"/>
      </w:pPr>
      <w:r>
        <w:t xml:space="preserve">Businesses underestimating the strategic value of dedicated UX UI roles, often conflating them with basic graphic design or treating them as a cost center rather than an innovation driver.</w:t>
      </w:r>
    </w:p>
    <w:p>
      <w:pPr>
        <w:numPr>
          <w:ilvl w:val="0"/>
          <w:numId w:val="1001"/>
        </w:numPr>
        <w:pStyle w:val="Compact"/>
      </w:pPr>
      <w:r>
        <w:t xml:space="preserve">A gap in Spanish academic curricula that fails to adequately prepare graduates for the complex, interdisciplinary nature of modern UX UI Design within Madrid's specific market demands (e.g., integrating local payment preferences like Bizum, navigating regional regulatory variations).</w:t>
      </w:r>
    </w:p>
    <w:p>
      <w:pPr>
        <w:pStyle w:val="FirstParagraph"/>
      </w:pPr>
      <w:r>
        <w:t xml:space="preserve">This Thesis Proposal posits that without a clear, research-backed understanding of how the</w:t>
      </w:r>
      <w:r>
        <w:t xml:space="preserve"> </w:t>
      </w:r>
      <w:r>
        <w:rPr>
          <w:bCs/>
          <w:b/>
        </w:rPr>
        <w:t xml:space="preserve">UX UI Designer</w:t>
      </w:r>
      <w:r>
        <w:t xml:space="preserve"> </w:t>
      </w:r>
      <w:r>
        <w:t xml:space="preserve">functions optimally in the</w:t>
      </w:r>
      <w:r>
        <w:t xml:space="preserve"> </w:t>
      </w:r>
      <w:r>
        <w:rPr>
          <w:bCs/>
          <w:b/>
        </w:rPr>
        <w:t xml:space="preserve">Spain Madrid</w:t>
      </w:r>
      <w:r>
        <w:t xml:space="preserve"> </w:t>
      </w:r>
      <w:r>
        <w:t xml:space="preserve">context – from hiring practices to project execution – Madrid's digital economy risks stagnation relative to more mature European hubs like Berlin or Amsterdam.</w:t>
      </w:r>
    </w:p>
    <w:bookmarkEnd w:id="22"/>
    <w:bookmarkStart w:id="23" w:name="Xfd0fb9689c59c97130b440a52d8eb5eb30f26d3"/>
    <w:p>
      <w:pPr>
        <w:pStyle w:val="Heading2"/>
      </w:pPr>
      <w:r>
        <w:t xml:space="preserve">3. Research Objectives: Defining the Madrid UX/UI Designer Profile</w:t>
      </w:r>
    </w:p>
    <w:p>
      <w:pPr>
        <w:pStyle w:val="FirstParagraph"/>
      </w:pPr>
      <w:r>
        <w:t xml:space="preserve">This Thesis Proposal aims to achieve the following specific objectives within the framework of Spain Madrid:</w:t>
      </w:r>
    </w:p>
    <w:p>
      <w:pPr>
        <w:numPr>
          <w:ilvl w:val="0"/>
          <w:numId w:val="1002"/>
        </w:numPr>
        <w:pStyle w:val="Compact"/>
      </w:pPr>
      <w:r>
        <w:rPr>
          <w:bCs/>
          <w:b/>
        </w:rPr>
        <w:t xml:space="preserve">Map Market Dynamics:</w:t>
      </w:r>
      <w:r>
        <w:t xml:space="preserve"> </w:t>
      </w:r>
      <w:r>
        <w:t xml:space="preserve">Analyze current job market data (from platforms like LinkedIn, InfoJobs, and Madrid Chamber of Commerce reports) to define the precise skill sets, required experience levels (junior vs. senior), and salary benchmarks for UX UI Designers in Madrid-based companies across key sectors (FinTech, E-commerce, HealthTech).</w:t>
      </w:r>
    </w:p>
    <w:p>
      <w:pPr>
        <w:numPr>
          <w:ilvl w:val="0"/>
          <w:numId w:val="1002"/>
        </w:numPr>
        <w:pStyle w:val="Compact"/>
      </w:pPr>
      <w:r>
        <w:rPr>
          <w:bCs/>
          <w:b/>
        </w:rPr>
        <w:t xml:space="preserve">Identify Cultural &amp; Contextual Challenges:</w:t>
      </w:r>
      <w:r>
        <w:t xml:space="preserve"> </w:t>
      </w:r>
      <w:r>
        <w:t xml:space="preserve">Conduct semi-structured interviews with 25+ practicing UX UI Designers currently working in Madrid-based organizations and with hiring managers (from startups to corporations) to document specific challenges related to Spanish user behavior, local regulations, and team integration.</w:t>
      </w:r>
    </w:p>
    <w:p>
      <w:pPr>
        <w:numPr>
          <w:ilvl w:val="0"/>
          <w:numId w:val="1002"/>
        </w:numPr>
        <w:pStyle w:val="Compact"/>
      </w:pPr>
      <w:r>
        <w:rPr>
          <w:bCs/>
          <w:b/>
        </w:rPr>
        <w:t xml:space="preserve">Evaluate Educational Alignment:</w:t>
      </w:r>
      <w:r>
        <w:t xml:space="preserve"> </w:t>
      </w:r>
      <w:r>
        <w:t xml:space="preserve">Review current UX/UI design programs at major universities in Madrid (e.g., IE University, Universidad Politécnica de Madrid) and key professional training providers (e.g., Ironhack Madrid), assessing how well they prepare graduates for the realities of the local market.</w:t>
      </w:r>
    </w:p>
    <w:p>
      <w:pPr>
        <w:numPr>
          <w:ilvl w:val="0"/>
          <w:numId w:val="1002"/>
        </w:numPr>
        <w:pStyle w:val="Compact"/>
      </w:pPr>
      <w:r>
        <w:rPr>
          <w:bCs/>
          <w:b/>
        </w:rPr>
        <w:t xml:space="preserve">Propose a Framework:</w:t>
      </w:r>
      <w:r>
        <w:t xml:space="preserve"> </w:t>
      </w:r>
      <w:r>
        <w:t xml:space="preserve">Synthesize findings into a concrete, actionable framework defining best practices for hiring, developing, and deploying effective UX UI Designers specifically within the Spain Madrid environment.</w:t>
      </w:r>
    </w:p>
    <w:bookmarkEnd w:id="23"/>
    <w:bookmarkStart w:id="24" w:name="methodology-grounded-in-madrids-reality"/>
    <w:p>
      <w:pPr>
        <w:pStyle w:val="Heading2"/>
      </w:pPr>
      <w:r>
        <w:t xml:space="preserve">4. Methodology: Grounded in Madrid's Reality</w:t>
      </w:r>
    </w:p>
    <w:p>
      <w:pPr>
        <w:pStyle w:val="FirstParagraph"/>
      </w:pPr>
      <w:r>
        <w:t xml:space="preserve">This research employs a mixed-methods approach designed for applicability in</w:t>
      </w:r>
      <w:r>
        <w:t xml:space="preserve"> </w:t>
      </w:r>
      <w:r>
        <w:rPr>
          <w:bCs/>
          <w:b/>
        </w:rPr>
        <w:t xml:space="preserve">Spain Madrid</w:t>
      </w:r>
      <w:r>
        <w:t xml:space="preserve">:</w:t>
      </w:r>
      <w:r>
        <w:t xml:space="preserve"> </w:t>
      </w:r>
      <w:r>
        <w:t xml:space="preserve">* **Quantitative Analysis:** Comprehensive data collection and statistical analysis of 300+ current UX UI Designer job postings on major Spanish platforms (spanning 2021-2024), focusing on required skills, experience, location specificity, and salary ranges within Madrid.</w:t>
      </w:r>
      <w:r>
        <w:t xml:space="preserve"> </w:t>
      </w:r>
      <w:r>
        <w:t xml:space="preserve">* **Qualitative Research:** In-depth semi-structured interviews (n=30) with key stakeholders: UX/UI Designers actively working in Madrid companies across sectors; HR professionals from Madrid-based tech firms; and Product Managers. Interviews will probe cultural adaptation, workflow challenges, and perceived value.</w:t>
      </w:r>
      <w:r>
        <w:t xml:space="preserve"> </w:t>
      </w:r>
      <w:r>
        <w:t xml:space="preserve">* **Contextual Case Studies:** Detailed analysis of 3-5 successful (and 2-3 less successful) digital product launches by Madrid-based companies to understand the tangible impact of UX/UI design choices specific to the Spanish market.</w:t>
      </w:r>
    </w:p>
    <w:p>
      <w:pPr>
        <w:pStyle w:val="BodyText"/>
      </w:pPr>
      <w:r>
        <w:t xml:space="preserve">The methodology ensures findings are not just academically sound but directly relevant to practitioners and organizations operating within the Madrid ecosystem, forming a robust foundation for this Thesis Proposal.</w:t>
      </w:r>
    </w:p>
    <w:bookmarkEnd w:id="24"/>
    <w:bookmarkStart w:id="25" w:name="Xda1d2d1fbf6fe4826579ea34dec37e36f6486d9"/>
    <w:p>
      <w:pPr>
        <w:pStyle w:val="Heading2"/>
      </w:pPr>
      <w:r>
        <w:t xml:space="preserve">5. Expected Contributions: Advancing UX/UI in Spain Madrid</w:t>
      </w:r>
    </w:p>
    <w:p>
      <w:pPr>
        <w:pStyle w:val="FirstParagraph"/>
      </w:pPr>
      <w:r>
        <w:t xml:space="preserve">This Thesis Proposal promises significant contributions:</w:t>
      </w:r>
      <w:r>
        <w:t xml:space="preserve"> </w:t>
      </w:r>
      <w:r>
        <w:t xml:space="preserve">* **For Industry:** A data-driven roadmap for Madrid-based companies to optimize their hiring, retention, and utilization of UX UI Designers, directly addressing the identified skills gap and cultural misalignment.</w:t>
      </w:r>
      <w:r>
        <w:t xml:space="preserve"> </w:t>
      </w:r>
      <w:r>
        <w:t xml:space="preserve">* **For Education:** Specific recommendations for design programs in Madrid universities and training institutes to better align curricula with the demands of the local job market (e.g., integrating Spanish market case studies, GDPR compliance modules).</w:t>
      </w:r>
      <w:r>
        <w:t xml:space="preserve"> </w:t>
      </w:r>
      <w:r>
        <w:t xml:space="preserve">* **For Academia:** A foundational study on localized UX/UI practice within Spain, filling a critical gap in Iberian digital design research. This provides a benchmark for future studies focused on</w:t>
      </w:r>
      <w:r>
        <w:t xml:space="preserve"> </w:t>
      </w:r>
      <w:r>
        <w:rPr>
          <w:bCs/>
          <w:b/>
        </w:rPr>
        <w:t xml:space="preserve">Spain Madrid</w:t>
      </w:r>
      <w:r>
        <w:t xml:space="preserve">.</w:t>
      </w:r>
      <w:r>
        <w:t xml:space="preserve"> </w:t>
      </w:r>
      <w:r>
        <w:t xml:space="preserve">* **For the Profession:** A clearer, more defined professional identity and value proposition for the</w:t>
      </w:r>
      <w:r>
        <w:t xml:space="preserve"> </w:t>
      </w:r>
      <w:r>
        <w:rPr>
          <w:bCs/>
          <w:b/>
        </w:rPr>
        <w:t xml:space="preserve">UX UI Designer</w:t>
      </w:r>
      <w:r>
        <w:t xml:space="preserve"> </w:t>
      </w:r>
      <w:r>
        <w:t xml:space="preserve">role specifically within the Spanish context, moving beyond generic global definitions to embrace local nuance.</w:t>
      </w:r>
    </w:p>
    <w:bookmarkEnd w:id="25"/>
    <w:bookmarkStart w:id="26" w:name="Xb6d83d129a6e3e51584f092b3399454b853aeb1"/>
    <w:p>
      <w:pPr>
        <w:pStyle w:val="Heading2"/>
      </w:pPr>
      <w:r>
        <w:t xml:space="preserve">6. Conclusion: The Imperative of Localized UX/UI Expertise</w:t>
      </w:r>
    </w:p>
    <w:p>
      <w:pPr>
        <w:pStyle w:val="FirstParagraph"/>
      </w:pPr>
      <w:r>
        <w:t xml:space="preserve">The digital future of Spain Madrid hinges on delivering exceptional user experiences that resonate deeply with local audiences and operate seamlessly within the national context. This Thesis Proposal argues that the success of this endeavor is intrinsically linked to understanding, refining, and elevating the role of the</w:t>
      </w:r>
      <w:r>
        <w:t xml:space="preserve"> </w:t>
      </w:r>
      <w:r>
        <w:rPr>
          <w:bCs/>
          <w:b/>
        </w:rPr>
        <w:t xml:space="preserve">UX UI Designer</w:t>
      </w:r>
      <w:r>
        <w:t xml:space="preserve"> </w:t>
      </w:r>
      <w:r>
        <w:t xml:space="preserve">specifically within</w:t>
      </w:r>
      <w:r>
        <w:t xml:space="preserve"> </w:t>
      </w:r>
      <w:r>
        <w:rPr>
          <w:bCs/>
          <w:b/>
        </w:rPr>
        <w:t xml:space="preserve">Spain Madrid</w:t>
      </w:r>
      <w:r>
        <w:t xml:space="preserve">. By moving beyond generic frameworks and embedding research firmly in Madrid's unique market dynamics, cultural landscape, and business practices, this work will provide actionable insights crucial for positioning Madrid as a true leader in user-centered digital innovation across Europe. The proposed research is not merely academic; it is an urgent step towards unlocking the full potential of Spain's most dynamic digital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UX/UI Designers in Spain Madrid's Digital Ecosystem</dc:title>
  <dc:creator/>
  <dc:language>en</dc:language>
  <cp:keywords/>
  <dcterms:created xsi:type="dcterms:W3CDTF">2026-07-18T23:32:41Z</dcterms:created>
  <dcterms:modified xsi:type="dcterms:W3CDTF">2026-07-18T23:32:41Z</dcterms:modified>
</cp:coreProperties>
</file>

<file path=docProps/custom.xml><?xml version="1.0" encoding="utf-8"?>
<Properties xmlns="http://schemas.openxmlformats.org/officeDocument/2006/custom-properties" xmlns:vt="http://schemas.openxmlformats.org/officeDocument/2006/docPropsVTypes"/>
</file>