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for</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27" w:name="Xd0bb9c9f664c944bf8122860eb8d0d67ec5cc4d"/>
    <w:p>
      <w:pPr>
        <w:pStyle w:val="Heading1"/>
      </w:pPr>
      <w:r>
        <w:t xml:space="preserve">Thesis Proposal: Culturally Responsive and Contextually Driven UX/UI Design Practices for the United States Los Angeles Metropolitan Area</w:t>
      </w:r>
    </w:p>
    <w:bookmarkStart w:id="20" w:name="i.-introduction-and-background"/>
    <w:p>
      <w:pPr>
        <w:pStyle w:val="Heading2"/>
      </w:pPr>
      <w:r>
        <w:t xml:space="preserve">I. Introduction and Background</w:t>
      </w:r>
    </w:p>
    <w:p>
      <w:pPr>
        <w:pStyle w:val="FirstParagraph"/>
      </w:pPr>
      <w:r>
        <w:t xml:space="preserve">The digital landscape of the United States Los Angeles metropolitan area represents a critical nexus of technological innovation, cultural diversity, and complex urban dynamics. As home to over 13 million residents and a global hub for entertainment, technology, media, and creative industries—hosting major corporations like Netflix, Tesla's headquarters in Palo Alto (within the broader Southern California ecosystem), and countless startups—the demand for sophisticated user experience (UX) and user interface (UI) design has reached unprecedented levels. However, current UX UI Designer practices often fail to adequately address the unique socio-cultural fabric, linguistic diversity, urban mobility challenges, and economic disparities inherent to United States Los Angeles. This thesis proposes a comprehensive investigation into developing contextually intelligent UX/UI frameworks specifically tailored for this dynamic market.</w:t>
      </w:r>
    </w:p>
    <w:bookmarkEnd w:id="20"/>
    <w:bookmarkStart w:id="21" w:name="ii.-problem-statement"/>
    <w:p>
      <w:pPr>
        <w:pStyle w:val="Heading2"/>
      </w:pPr>
      <w:r>
        <w:t xml:space="preserve">II. Problem Statement</w:t>
      </w:r>
    </w:p>
    <w:p>
      <w:pPr>
        <w:pStyle w:val="FirstParagraph"/>
      </w:pPr>
      <w:r>
        <w:t xml:space="preserve">Despite Los Angeles' status as a leading U.S. tech and creative center, there is a significant gap in research and practical application concerning culturally responsive UX/UI design methodologies for its specific demographic and geographic context. Many existing UX frameworks are derived from homogenous or geographically limited case studies (e.g., Silicon Valley), neglecting the city's 200+ spoken languages, stark income inequality, sprawling infrastructure, reliance on multi-modal transportation (including heavy traffic congestion), and unique cultural sub-communities. This results in digital products that fail to resonate with a substantial portion of the Los Angeles population—leading to reduced user engagement, accessibility barriers for non-English speakers and low-income residents, and missed market opportunities for businesses operating within the United States Los Angeles region. The current role of the UX UI Designer is often reactive rather than proactively embedded in understanding these hyper-localized challenges.</w:t>
      </w:r>
    </w:p>
    <w:bookmarkEnd w:id="21"/>
    <w:bookmarkStart w:id="22" w:name="iii.-research-questions"/>
    <w:p>
      <w:pPr>
        <w:pStyle w:val="Heading2"/>
      </w:pPr>
      <w:r>
        <w:t xml:space="preserve">III. Research Questions</w:t>
      </w:r>
    </w:p>
    <w:p>
      <w:pPr>
        <w:pStyle w:val="FirstParagraph"/>
      </w:pPr>
      <w:r>
        <w:t xml:space="preserve">This thesis will address the following core research questions:</w:t>
      </w:r>
    </w:p>
    <w:p>
      <w:pPr>
        <w:numPr>
          <w:ilvl w:val="0"/>
          <w:numId w:val="1001"/>
        </w:numPr>
        <w:pStyle w:val="Compact"/>
      </w:pPr>
      <w:r>
        <w:t xml:space="preserve">How do the specific cultural, linguistic, and socio-economic characteristics of Los Angeles residents uniquely impact their interaction patterns with digital products compared to other major U.S. metropolitan areas?</w:t>
      </w:r>
    </w:p>
    <w:p>
      <w:pPr>
        <w:numPr>
          <w:ilvl w:val="0"/>
          <w:numId w:val="1001"/>
        </w:numPr>
        <w:pStyle w:val="Compact"/>
      </w:pPr>
      <w:r>
        <w:t xml:space="preserve">What contextual design principles and methodologies must a UX UI Designer adopt to effectively serve the diverse user base within United States Los Angeles, particularly addressing accessibility for non-native English speakers and low-income populations?</w:t>
      </w:r>
    </w:p>
    <w:p>
      <w:pPr>
        <w:numPr>
          <w:ilvl w:val="0"/>
          <w:numId w:val="1001"/>
        </w:numPr>
        <w:pStyle w:val="Compact"/>
      </w:pPr>
      <w:r>
        <w:t xml:space="preserve">How can UX/UI design practices for the Los Angeles market integrate real-time urban data (e.g., traffic patterns, public transit usage, neighborhood-specific services) to create more relevant and adaptive user experiences?</w:t>
      </w:r>
    </w:p>
    <w:p>
      <w:pPr>
        <w:numPr>
          <w:ilvl w:val="0"/>
          <w:numId w:val="1001"/>
        </w:numPr>
        <w:pStyle w:val="Compact"/>
      </w:pPr>
      <w:r>
        <w:t xml:space="preserve">What professional development frameworks are needed to equip current and future UX UI Designer practitioners with the cultural intelligence required for success in the United States Los Angeles market?</w:t>
      </w:r>
    </w:p>
    <w:bookmarkEnd w:id="22"/>
    <w:bookmarkStart w:id="23" w:name="iv.-significance-of-the-research"/>
    <w:p>
      <w:pPr>
        <w:pStyle w:val="Heading2"/>
      </w:pPr>
      <w:r>
        <w:t xml:space="preserve">IV. Significance of the Research</w:t>
      </w:r>
    </w:p>
    <w:p>
      <w:pPr>
        <w:pStyle w:val="FirstParagraph"/>
      </w:pPr>
      <w:r>
        <w:t xml:space="preserve">This research holds critical significance for multiple stakeholders within the United States Los Angeles ecosystem:</w:t>
      </w:r>
    </w:p>
    <w:p>
      <w:pPr>
        <w:numPr>
          <w:ilvl w:val="0"/>
          <w:numId w:val="1002"/>
        </w:numPr>
        <w:pStyle w:val="Compact"/>
      </w:pPr>
      <w:r>
        <w:rPr>
          <w:bCs/>
          <w:b/>
        </w:rPr>
        <w:t xml:space="preserve">Businesses &amp; Startups:</w:t>
      </w:r>
      <w:r>
        <w:t xml:space="preserve"> </w:t>
      </w:r>
      <w:r>
        <w:t xml:space="preserve">Enables more inclusive product design, expanding market reach across LA's diverse demographics and fostering deeper user loyalty.</w:t>
      </w:r>
    </w:p>
    <w:p>
      <w:pPr>
        <w:numPr>
          <w:ilvl w:val="0"/>
          <w:numId w:val="1002"/>
        </w:numPr>
        <w:pStyle w:val="Compact"/>
      </w:pPr>
      <w:r>
        <w:rPr>
          <w:bCs/>
          <w:b/>
        </w:rPr>
        <w:t xml:space="preserve">UX/UI Designers:</w:t>
      </w:r>
      <w:r>
        <w:t xml:space="preserve"> </w:t>
      </w:r>
      <w:r>
        <w:t xml:space="preserve">Provides a validated, localized methodology to elevate professional practice beyond generic templates, enhancing career relevance and impact within the dominant U.S. creative economy hub.</w:t>
      </w:r>
    </w:p>
    <w:p>
      <w:pPr>
        <w:numPr>
          <w:ilvl w:val="0"/>
          <w:numId w:val="1002"/>
        </w:numPr>
        <w:pStyle w:val="Compact"/>
      </w:pPr>
      <w:r>
        <w:rPr>
          <w:bCs/>
          <w:b/>
        </w:rPr>
        <w:t xml:space="preserve">Community Organizations &amp; Public Services:</w:t>
      </w:r>
      <w:r>
        <w:t xml:space="preserve"> </w:t>
      </w:r>
      <w:r>
        <w:t xml:space="preserve">Facilitates the development of accessible digital platforms for essential services (healthcare, housing assistance, transit), improving equity in a city often criticized for service disparities.</w:t>
      </w:r>
    </w:p>
    <w:p>
      <w:pPr>
        <w:numPr>
          <w:ilvl w:val="0"/>
          <w:numId w:val="1002"/>
        </w:numPr>
        <w:pStyle w:val="Compact"/>
      </w:pPr>
      <w:r>
        <w:rPr>
          <w:bCs/>
          <w:b/>
        </w:rPr>
        <w:t xml:space="preserve">Educational Institutions:</w:t>
      </w:r>
      <w:r>
        <w:t xml:space="preserve"> </w:t>
      </w:r>
      <w:r>
        <w:t xml:space="preserve">Informs curricula at institutions like ArtCenter College of Design and UCLA to better prepare graduates for the realities of designing within United States Los Angeles.</w:t>
      </w:r>
    </w:p>
    <w:bookmarkEnd w:id="23"/>
    <w:bookmarkStart w:id="24" w:name="v.-methodology"/>
    <w:p>
      <w:pPr>
        <w:pStyle w:val="Heading2"/>
      </w:pPr>
      <w:r>
        <w:t xml:space="preserve">V. Methodology</w:t>
      </w:r>
    </w:p>
    <w:p>
      <w:pPr>
        <w:pStyle w:val="FirstParagraph"/>
      </w:pPr>
      <w:r>
        <w:t xml:space="preserve">The proposed thesis will employ a mixed-methods approach, grounded in the specific context of United States Los Angeles:</w:t>
      </w:r>
    </w:p>
    <w:p>
      <w:pPr>
        <w:numPr>
          <w:ilvl w:val="0"/>
          <w:numId w:val="1003"/>
        </w:numPr>
        <w:pStyle w:val="Compact"/>
      </w:pPr>
      <w:r>
        <w:rPr>
          <w:bCs/>
          <w:b/>
        </w:rPr>
        <w:t xml:space="preserve">Qualitative Analysis:</w:t>
      </w:r>
      <w:r>
        <w:t xml:space="preserve"> </w:t>
      </w:r>
      <w:r>
        <w:t xml:space="preserve">In-depth interviews with 30+ practicing UX UI Designer professionals based in Los Angeles, focusing on their observed challenges and successful strategies for local user engagement. Focus groups with diverse LA residents (across language groups, income levels, neighborhoods like Boyle Heights, Koreatown, and Westwood) to uncover unmet needs.</w:t>
      </w:r>
    </w:p>
    <w:p>
      <w:pPr>
        <w:numPr>
          <w:ilvl w:val="0"/>
          <w:numId w:val="1003"/>
        </w:numPr>
        <w:pStyle w:val="Compact"/>
      </w:pPr>
      <w:r>
        <w:rPr>
          <w:bCs/>
          <w:b/>
        </w:rPr>
        <w:t xml:space="preserve">Quantitative Analysis:</w:t>
      </w:r>
      <w:r>
        <w:t xml:space="preserve"> </w:t>
      </w:r>
      <w:r>
        <w:t xml:space="preserve">Survey of 250+ Los Angeles users regarding digital product usage patterns, accessibility barriers encountered in local apps/services (e.g., ride-sharing for non-English speakers), and perceived cultural relevance. Audit of 15 major LA-based digital products (e.g., Metro app, local news apps, community service platforms) against proposed LA-specific UX principles.</w:t>
      </w:r>
    </w:p>
    <w:p>
      <w:pPr>
        <w:numPr>
          <w:ilvl w:val="0"/>
          <w:numId w:val="1003"/>
        </w:numPr>
        <w:pStyle w:val="Compact"/>
      </w:pPr>
      <w:r>
        <w:rPr>
          <w:bCs/>
          <w:b/>
        </w:rPr>
        <w:t xml:space="preserve">Contextual Data Integration:</w:t>
      </w:r>
      <w:r>
        <w:t xml:space="preserve"> </w:t>
      </w:r>
      <w:r>
        <w:t xml:space="preserve">Collaboration with Los Angeles Department of Transportation (LADOT) and City Planning data to map how real-world urban dynamics (traffic flow patterns, neighborhood density, public transit hubs) can inform UI micro-interactions and contextual feature prioritization for mobile apps.</w:t>
      </w:r>
    </w:p>
    <w:p>
      <w:pPr>
        <w:numPr>
          <w:ilvl w:val="0"/>
          <w:numId w:val="1003"/>
        </w:numPr>
        <w:pStyle w:val="Compact"/>
      </w:pPr>
      <w:r>
        <w:rPr>
          <w:bCs/>
          <w:b/>
        </w:rPr>
        <w:t xml:space="preserve">Design Synthesis:</w:t>
      </w:r>
      <w:r>
        <w:t xml:space="preserve"> </w:t>
      </w:r>
      <w:r>
        <w:t xml:space="preserve">Development and iterative prototyping of a "Los Angeles Contextual UX/UI Design Framework" incorporating findings from the above phases, tested with a subset of target users in local community centers.</w:t>
      </w:r>
    </w:p>
    <w:bookmarkEnd w:id="24"/>
    <w:bookmarkStart w:id="25" w:name="X170469f4c2592274dad63e598a3134422cf7907"/>
    <w:p>
      <w:pPr>
        <w:pStyle w:val="Heading2"/>
      </w:pPr>
      <w:r>
        <w:t xml:space="preserve">VI. Expected Outcomes and Contribution to Knowledge</w:t>
      </w:r>
    </w:p>
    <w:p>
      <w:pPr>
        <w:pStyle w:val="FirstParagraph"/>
      </w:pPr>
      <w:r>
        <w:t xml:space="preserve">This thesis will produce:</w:t>
      </w:r>
    </w:p>
    <w:p>
      <w:pPr>
        <w:numPr>
          <w:ilvl w:val="0"/>
          <w:numId w:val="1004"/>
        </w:numPr>
        <w:pStyle w:val="Compact"/>
      </w:pPr>
      <w:r>
        <w:t xml:space="preserve">A validated framework for contextually-aware UX/UI design specifically for United States Los Angeles, moving beyond generic U.S. or global best practices.</w:t>
      </w:r>
    </w:p>
    <w:p>
      <w:pPr>
        <w:numPr>
          <w:ilvl w:val="0"/>
          <w:numId w:val="1004"/>
        </w:numPr>
        <w:pStyle w:val="Compact"/>
      </w:pPr>
      <w:r>
        <w:t xml:space="preserve">Evidence-based design guidelines addressing linguistic accessibility (beyond basic translation), culturally resonant visual elements, and responsiveness to LA's unique urban mobility patterns.</w:t>
      </w:r>
    </w:p>
    <w:p>
      <w:pPr>
        <w:numPr>
          <w:ilvl w:val="0"/>
          <w:numId w:val="1004"/>
        </w:numPr>
        <w:pStyle w:val="Compact"/>
      </w:pPr>
      <w:r>
        <w:t xml:space="preserve">A professional development model outlining essential competencies for UX UI Designer roles within the Los Angeles market, emphasizing cultural humility and local data literacy.</w:t>
      </w:r>
    </w:p>
    <w:p>
      <w:pPr>
        <w:numPr>
          <w:ilvl w:val="0"/>
          <w:numId w:val="1004"/>
        </w:numPr>
        <w:pStyle w:val="Compact"/>
      </w:pPr>
      <w:r>
        <w:t xml:space="preserve">Contribution to academic literature on location-specific design practice within the field of Human-Computer Interaction (HCI), filling a critical gap in U.S. urban context studies.</w:t>
      </w:r>
    </w:p>
    <w:bookmarkEnd w:id="25"/>
    <w:bookmarkStart w:id="26" w:name="vii.-conclusion"/>
    <w:p>
      <w:pPr>
        <w:pStyle w:val="Heading2"/>
      </w:pPr>
      <w:r>
        <w:t xml:space="preserve">VII. Conclusion</w:t>
      </w:r>
    </w:p>
    <w:p>
      <w:pPr>
        <w:pStyle w:val="FirstParagraph"/>
      </w:pPr>
      <w:r>
        <w:t xml:space="preserve">The future success of digital products serving the United States Los Angeles population hinges on moving beyond one-size-fits-all UX/UI approaches. This Thesis Proposal outlines a necessary investigation into creating design practices deeply rooted in the city's identity, challenges, and opportunities. By centering the needs of LA's diverse populace—understanding that "Los Angeles" is not merely a location but a complex ecosystem of cultures, geographies, and economic realities—the research aims to empower UX UI Designer professionals to create more inclusive, effective, and impactful digital experiences. This work directly addresses the evolving demands of the Los Angeles creative and tech economy and contributes significantly to building a more equitable digital future for one of America's most dynamic cities. The findings will provide actionable insights not just for local designers, but for any organization seeking meaningful engagement with the United States Los Angeles market.</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UX/UI Design Practices for the United States Los Angeles Market</dc:title>
  <dc:creator/>
  <dc:language>en</dc:language>
  <cp:keywords/>
  <dcterms:created xsi:type="dcterms:W3CDTF">2026-07-24T03:50:41Z</dcterms:created>
  <dcterms:modified xsi:type="dcterms:W3CDTF">2026-07-24T03:50:41Z</dcterms:modified>
</cp:coreProperties>
</file>

<file path=docProps/custom.xml><?xml version="1.0" encoding="utf-8"?>
<Properties xmlns="http://schemas.openxmlformats.org/officeDocument/2006/custom-properties" xmlns:vt="http://schemas.openxmlformats.org/officeDocument/2006/docPropsVTypes"/>
</file>