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Cultivating</w:t>
      </w:r>
      <w:r>
        <w:t xml:space="preserve"> </w:t>
      </w:r>
      <w:r>
        <w:t xml:space="preserve">Localized</w:t>
      </w:r>
      <w:r>
        <w:t xml:space="preserve"> </w:t>
      </w:r>
      <w:r>
        <w:t xml:space="preserve">UX/UI</w:t>
      </w:r>
      <w:r>
        <w:t xml:space="preserve"> </w:t>
      </w:r>
      <w:r>
        <w:t xml:space="preserve">Design</w:t>
      </w:r>
      <w:r>
        <w:t xml:space="preserve"> </w:t>
      </w:r>
      <w:r>
        <w:t xml:space="preserve">Excellence</w:t>
      </w:r>
      <w:r>
        <w:t xml:space="preserve"> </w:t>
      </w:r>
      <w:r>
        <w:t xml:space="preserve">for</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City's</w:t>
      </w:r>
      <w:r>
        <w:t xml:space="preserve"> </w:t>
      </w:r>
      <w:r>
        <w:t xml:space="preserve">Digital</w:t>
      </w:r>
      <w:r>
        <w:t xml:space="preserve"> </w:t>
      </w:r>
      <w:r>
        <w:t xml:space="preserve">Ecosystem</w:t>
      </w:r>
    </w:p>
    <w:bookmarkStart w:id="28" w:name="X3545ba849282a5b09f43373a6612231608362f5"/>
    <w:p>
      <w:pPr>
        <w:pStyle w:val="Heading1"/>
      </w:pPr>
      <w:r>
        <w:t xml:space="preserve">Thesis Proposal: The Evolving Role of the UX UI Designer in Shaping Digital Experiences for Vietnam Ho Chi Minh City's Dynamic Market</w:t>
      </w:r>
    </w:p>
    <w:bookmarkStart w:id="20" w:name="introduction-and-background"/>
    <w:p>
      <w:pPr>
        <w:pStyle w:val="Heading2"/>
      </w:pPr>
      <w:r>
        <w:t xml:space="preserve">1. Introduction and Background</w:t>
      </w:r>
    </w:p>
    <w:p>
      <w:pPr>
        <w:pStyle w:val="FirstParagraph"/>
      </w:pPr>
      <w:r>
        <w:t xml:space="preserve">The digital landscape of Vietnam, particularly within the bustling metropolis of Ho Chi Minh City (HCMC), is undergoing a transformative revolution. As Southeast Asia's largest tech hub, HCMC represents a critical frontier for digital innovation, driven by rapid smartphone adoption (over 70% penetration), a young and digitally-native population (average age 30), and an explosive growth of e-commerce, fintech, and on-demand service platforms. This dynamic environment creates an unprecedented demand for skilled</w:t>
      </w:r>
      <w:r>
        <w:t xml:space="preserve"> </w:t>
      </w:r>
      <w:r>
        <w:rPr>
          <w:bCs/>
          <w:b/>
        </w:rPr>
        <w:t xml:space="preserve">UX UI Designer</w:t>
      </w:r>
      <w:r>
        <w:t xml:space="preserve">s who possess not only technical proficiency but also deep cultural understanding of the local user context. However, a significant gap exists between the global best practices in user experience (UX) and user interface (UI) design and their effective adaptation to the unique socio-technical realities of Vietnam Ho Chi Minh City. This Thesis Proposal addresses this critical void, arguing that success for digital products targeting HCMC's market requires design processes fundamentally rooted in local cultural nuances, infrastructure limitations, and behavioral patterns.</w:t>
      </w:r>
    </w:p>
    <w:bookmarkEnd w:id="20"/>
    <w:bookmarkStart w:id="21" w:name="problem-statement"/>
    <w:p>
      <w:pPr>
        <w:pStyle w:val="Heading2"/>
      </w:pPr>
      <w:r>
        <w:t xml:space="preserve">2. Problem Statement</w:t>
      </w:r>
    </w:p>
    <w:p>
      <w:pPr>
        <w:pStyle w:val="FirstParagraph"/>
      </w:pPr>
      <w:r>
        <w:t xml:space="preserve">Current UX/UI design approaches often imported from Western or other Asian contexts fail to resonate effectively in HCMC. This manifests in several key issues:</w:t>
      </w:r>
    </w:p>
    <w:p>
      <w:pPr>
        <w:numPr>
          <w:ilvl w:val="0"/>
          <w:numId w:val="1001"/>
        </w:numPr>
        <w:pStyle w:val="Compact"/>
      </w:pPr>
      <w:r>
        <w:rPr>
          <w:bCs/>
          <w:b/>
        </w:rPr>
        <w:t xml:space="preserve">Cultural Misalignment:</w:t>
      </w:r>
      <w:r>
        <w:t xml:space="preserve"> </w:t>
      </w:r>
      <w:r>
        <w:t xml:space="preserve">Global templates ignore HCMC's collectivist values, hierarchical communication preferences, and specific social norms (e.g., preference for face-to-face interaction even when using apps, importance of family influence on purchases).</w:t>
      </w:r>
    </w:p>
    <w:p>
      <w:pPr>
        <w:numPr>
          <w:ilvl w:val="0"/>
          <w:numId w:val="1001"/>
        </w:numPr>
        <w:pStyle w:val="Compact"/>
      </w:pPr>
      <w:r>
        <w:rPr>
          <w:bCs/>
          <w:b/>
        </w:rPr>
        <w:t xml:space="preserve">Infrastructure Constraints:</w:t>
      </w:r>
      <w:r>
        <w:t xml:space="preserve"> </w:t>
      </w:r>
      <w:r>
        <w:t xml:space="preserve">Designing primarily for high-speed 5G is irrelevant when a significant portion of HCMC's users rely on 3G networks and budget smartphones with small screens and limited processing power.</w:t>
      </w:r>
    </w:p>
    <w:p>
      <w:pPr>
        <w:numPr>
          <w:ilvl w:val="0"/>
          <w:numId w:val="1001"/>
        </w:numPr>
        <w:pStyle w:val="Compact"/>
      </w:pPr>
      <w:r>
        <w:rPr>
          <w:bCs/>
          <w:b/>
        </w:rPr>
        <w:t xml:space="preserve">Linguistic Complexity:</w:t>
      </w:r>
      <w:r>
        <w:t xml:space="preserve"> </w:t>
      </w:r>
      <w:r>
        <w:t xml:space="preserve">Over-reliance on English or complex Vietnamese script without considering literacy levels, dialect variations, or the prevalence of informal digital communication (e.g., "teen slang" in messaging apps).</w:t>
      </w:r>
    </w:p>
    <w:p>
      <w:pPr>
        <w:numPr>
          <w:ilvl w:val="0"/>
          <w:numId w:val="1001"/>
        </w:numPr>
        <w:pStyle w:val="Compact"/>
      </w:pPr>
      <w:r>
        <w:rPr>
          <w:bCs/>
          <w:b/>
        </w:rPr>
        <w:t xml:space="preserve">Payment &amp; Trust Barriers:</w:t>
      </w:r>
      <w:r>
        <w:t xml:space="preserve"> </w:t>
      </w:r>
      <w:r>
        <w:t xml:space="preserve">Ignoring local payment preferences (e.g., cash-on-delivery dominance, popular e-wallets like MoMo/ZaloPay) and building trust without leveraging established local social proof mechanisms.</w:t>
      </w:r>
    </w:p>
    <w:p>
      <w:pPr>
        <w:pStyle w:val="FirstParagraph"/>
      </w:pPr>
      <w:r>
        <w:t xml:space="preserve">This misalignment leads to high user drop-off rates, low engagement, and ultimately, failed digital products in the HCMC market. The need for a locally informed</w:t>
      </w:r>
      <w:r>
        <w:t xml:space="preserve"> </w:t>
      </w:r>
      <w:r>
        <w:rPr>
          <w:bCs/>
          <w:b/>
        </w:rPr>
        <w:t xml:space="preserve">UX UI Designer</w:t>
      </w:r>
      <w:r>
        <w:t xml:space="preserve"> </w:t>
      </w:r>
      <w:r>
        <w:t xml:space="preserve">who can bridge this gap is paramount for both local Vietnamese startups and international companies entering the Vietnamese market.</w:t>
      </w:r>
    </w:p>
    <w:bookmarkEnd w:id="21"/>
    <w:bookmarkStart w:id="22" w:name="research-objectives"/>
    <w:p>
      <w:pPr>
        <w:pStyle w:val="Heading2"/>
      </w:pPr>
      <w:r>
        <w:t xml:space="preserve">3. Research Objectives</w:t>
      </w:r>
    </w:p>
    <w:p>
      <w:pPr>
        <w:pStyle w:val="FirstParagraph"/>
      </w:pPr>
      <w:r>
        <w:t xml:space="preserve">This Thesis Proposal outlines a research project with the following specific objectives:</w:t>
      </w:r>
    </w:p>
    <w:p>
      <w:pPr>
        <w:numPr>
          <w:ilvl w:val="0"/>
          <w:numId w:val="1002"/>
        </w:numPr>
        <w:pStyle w:val="Compact"/>
      </w:pPr>
      <w:r>
        <w:t xml:space="preserve">To conduct an in-depth ethnographic study of digital user behavior across diverse demographics (age, income, tech literacy) within Vietnam Ho Chi Minh City.</w:t>
      </w:r>
    </w:p>
    <w:p>
      <w:pPr>
        <w:numPr>
          <w:ilvl w:val="0"/>
          <w:numId w:val="1002"/>
        </w:numPr>
        <w:pStyle w:val="Compact"/>
      </w:pPr>
      <w:r>
        <w:t xml:space="preserve">To identify and catalog the most critical cultural, infrastructural, and behavioral factors that significantly impact UX/UI effectiveness for HCMC users.</w:t>
      </w:r>
    </w:p>
    <w:p>
      <w:pPr>
        <w:numPr>
          <w:ilvl w:val="0"/>
          <w:numId w:val="1002"/>
        </w:numPr>
        <w:pStyle w:val="Compact"/>
      </w:pPr>
      <w:r>
        <w:t xml:space="preserve">To develop a practical framework or set of design guidelines specifically tailored for the HCMC context, co-created with local stakeholders including experienced</w:t>
      </w:r>
      <w:r>
        <w:t xml:space="preserve"> </w:t>
      </w:r>
      <w:r>
        <w:rPr>
          <w:bCs/>
          <w:b/>
        </w:rPr>
        <w:t xml:space="preserve">UX UI Designer</w:t>
      </w:r>
      <w:r>
        <w:t xml:space="preserve">s operating in Vietnam Ho Chi Minh City.</w:t>
      </w:r>
    </w:p>
    <w:p>
      <w:pPr>
        <w:numPr>
          <w:ilvl w:val="0"/>
          <w:numId w:val="1002"/>
        </w:numPr>
        <w:pStyle w:val="Compact"/>
      </w:pPr>
      <w:r>
        <w:t xml:space="preserve">To evaluate the effectiveness of localized design principles compared to generic international approaches through controlled usability testing with HCMC users.</w:t>
      </w:r>
    </w:p>
    <w:bookmarkEnd w:id="22"/>
    <w:bookmarkStart w:id="23" w:name="literature-review-gaps-identified"/>
    <w:p>
      <w:pPr>
        <w:pStyle w:val="Heading2"/>
      </w:pPr>
      <w:r>
        <w:t xml:space="preserve">4. Literature Review (Gaps Identified)</w:t>
      </w:r>
    </w:p>
    <w:p>
      <w:pPr>
        <w:pStyle w:val="FirstParagraph"/>
      </w:pPr>
      <w:r>
        <w:t xml:space="preserve">Existing literature on UX/UI design is heavily skewed towards Western and developed Asian markets (e.g., US, UK, Japan, South Korea). While studies exist on digital adoption in Vietnam generally, there is a severe scarcity of research focusing *specifically* on the nuanced UX/UI challenges and opportunities within the unique ecosystem of Ho Chi Minh City. Previous work often treats Vietnam as a monolithic market rather than recognizing HCMC's distinct urban dynamism compared to other regions. This proposal directly addresses this gap by centering the research on HCMC as an operational and cultural microcosm essential for understanding broader Vietnam digital trends.</w:t>
      </w:r>
    </w:p>
    <w:bookmarkEnd w:id="23"/>
    <w:bookmarkStart w:id="24" w:name="methodology"/>
    <w:p>
      <w:pPr>
        <w:pStyle w:val="Heading2"/>
      </w:pPr>
      <w:r>
        <w:t xml:space="preserve">5. Methodology</w:t>
      </w:r>
    </w:p>
    <w:p>
      <w:pPr>
        <w:pStyle w:val="FirstParagraph"/>
      </w:pPr>
      <w:r>
        <w:t xml:space="preserve">The proposed research employs a mixed-methods approach, designed to capture the richness of HCMC's digital context:</w:t>
      </w:r>
    </w:p>
    <w:p>
      <w:pPr>
        <w:numPr>
          <w:ilvl w:val="0"/>
          <w:numId w:val="1003"/>
        </w:numPr>
        <w:pStyle w:val="Compact"/>
      </w:pPr>
      <w:r>
        <w:rPr>
          <w:bCs/>
          <w:b/>
        </w:rPr>
        <w:t xml:space="preserve">Qualitative Phase:</w:t>
      </w:r>
      <w:r>
        <w:t xml:space="preserve"> </w:t>
      </w:r>
      <w:r>
        <w:t xml:space="preserve">Semi-structured interviews (n=30) with diverse HCMC residents (different ages, professions, tech proficiency levels), in-depth focus groups with local product managers and established UX UI Designer teams based in Ho Chi Minh City, and contextual observation of app usage patterns.</w:t>
      </w:r>
    </w:p>
    <w:p>
      <w:pPr>
        <w:numPr>
          <w:ilvl w:val="0"/>
          <w:numId w:val="1003"/>
        </w:numPr>
        <w:pStyle w:val="Compact"/>
      </w:pPr>
      <w:r>
        <w:rPr>
          <w:bCs/>
          <w:b/>
        </w:rPr>
        <w:t xml:space="preserve">Quantitative Phase:</w:t>
      </w:r>
      <w:r>
        <w:t xml:space="preserve"> </w:t>
      </w:r>
      <w:r>
        <w:t xml:space="preserve">Large-scale online survey (n=500+ HCMC residents) assessing digital habits, pain points, preferences for specific UI elements (icons, language complexity), and trust factors related to local services. Controlled usability tests comparing generic vs. localized app prototypes with target HCMC users.</w:t>
      </w:r>
    </w:p>
    <w:p>
      <w:pPr>
        <w:numPr>
          <w:ilvl w:val="0"/>
          <w:numId w:val="1003"/>
        </w:numPr>
        <w:pStyle w:val="Compact"/>
      </w:pPr>
      <w:r>
        <w:rPr>
          <w:bCs/>
          <w:b/>
        </w:rPr>
        <w:t xml:space="preserve">Co-Creation Workshop:</w:t>
      </w:r>
      <w:r>
        <w:t xml:space="preserve"> </w:t>
      </w:r>
      <w:r>
        <w:t xml:space="preserve">Facilitated session with a panel of 10+ active</w:t>
      </w:r>
      <w:r>
        <w:t xml:space="preserve"> </w:t>
      </w:r>
      <w:r>
        <w:rPr>
          <w:bCs/>
          <w:b/>
        </w:rPr>
        <w:t xml:space="preserve">UX UI Designer</w:t>
      </w:r>
      <w:r>
        <w:t xml:space="preserve">s from HCMC-based agencies and tech companies to refine and validate the proposed design framework based on their practical experience.</w:t>
      </w:r>
    </w:p>
    <w:bookmarkEnd w:id="24"/>
    <w:bookmarkStart w:id="25" w:name="significance-of-the-research"/>
    <w:p>
      <w:pPr>
        <w:pStyle w:val="Heading2"/>
      </w:pPr>
      <w:r>
        <w:t xml:space="preserve">6. Significance of the Research</w:t>
      </w:r>
    </w:p>
    <w:p>
      <w:pPr>
        <w:pStyle w:val="FirstParagraph"/>
      </w:pPr>
      <w:r>
        <w:t xml:space="preserve">This Thesis Proposal holds significant theoretical, practical, and societal value:</w:t>
      </w:r>
    </w:p>
    <w:p>
      <w:pPr>
        <w:numPr>
          <w:ilvl w:val="0"/>
          <w:numId w:val="1004"/>
        </w:numPr>
        <w:pStyle w:val="Compact"/>
      </w:pPr>
      <w:r>
        <w:rPr>
          <w:bCs/>
          <w:b/>
        </w:rPr>
        <w:t xml:space="preserve">Theoretical:</w:t>
      </w:r>
      <w:r>
        <w:t xml:space="preserve"> </w:t>
      </w:r>
      <w:r>
        <w:t xml:space="preserve">Contributes to the growing field of culturally contextualized UX design, specifically filling a void in Southeast Asian digital studies centered on Vietnam Ho Chi Minh City.</w:t>
      </w:r>
    </w:p>
    <w:p>
      <w:pPr>
        <w:numPr>
          <w:ilvl w:val="0"/>
          <w:numId w:val="1004"/>
        </w:numPr>
        <w:pStyle w:val="Compact"/>
      </w:pPr>
      <w:r>
        <w:rPr>
          <w:bCs/>
          <w:b/>
        </w:rPr>
        <w:t xml:space="preserve">Practical (For Businesses):</w:t>
      </w:r>
      <w:r>
        <w:t xml:space="preserve"> </w:t>
      </w:r>
      <w:r>
        <w:t xml:space="preserve">Provides actionable, evidence-based guidelines for companies operating in HCMC to significantly improve user acquisition, retention, and conversion by designing products that *truly* resonate with the local population. Reduces costly post-launch redesigns due to cultural missteps.</w:t>
      </w:r>
    </w:p>
    <w:p>
      <w:pPr>
        <w:numPr>
          <w:ilvl w:val="0"/>
          <w:numId w:val="1004"/>
        </w:numPr>
        <w:pStyle w:val="Compact"/>
      </w:pPr>
      <w:r>
        <w:rPr>
          <w:bCs/>
          <w:b/>
        </w:rPr>
        <w:t xml:space="preserve">Practical (For Designers):</w:t>
      </w:r>
      <w:r>
        <w:t xml:space="preserve"> </w:t>
      </w:r>
      <w:r>
        <w:t xml:space="preserve">Offers a foundational resource for aspiring and practicing</w:t>
      </w:r>
      <w:r>
        <w:t xml:space="preserve"> </w:t>
      </w:r>
      <w:r>
        <w:rPr>
          <w:bCs/>
          <w:b/>
        </w:rPr>
        <w:t xml:space="preserve">UX UI Designer</w:t>
      </w:r>
      <w:r>
        <w:t xml:space="preserve">s in Vietnam, particularly in HCMC, equipping them with the local knowledge essential for career advancement and effective contribution. Supports the development of a more robust local design talent pool.</w:t>
      </w:r>
    </w:p>
    <w:p>
      <w:pPr>
        <w:numPr>
          <w:ilvl w:val="0"/>
          <w:numId w:val="1004"/>
        </w:numPr>
        <w:pStyle w:val="Compact"/>
      </w:pPr>
      <w:r>
        <w:rPr>
          <w:bCs/>
          <w:b/>
        </w:rPr>
        <w:t xml:space="preserve">Societal:</w:t>
      </w:r>
      <w:r>
        <w:t xml:space="preserve"> </w:t>
      </w:r>
      <w:r>
        <w:t xml:space="preserve">Promotes digital inclusion by making technology more accessible and usable for a broader segment of HCMC's population, including those with varying literacy levels or infrastructure constraints.</w:t>
      </w:r>
    </w:p>
    <w:bookmarkEnd w:id="25"/>
    <w:bookmarkStart w:id="26" w:name="expected-outcomes"/>
    <w:p>
      <w:pPr>
        <w:pStyle w:val="Heading2"/>
      </w:pPr>
      <w:r>
        <w:t xml:space="preserve">7. Expected Outcomes</w:t>
      </w:r>
    </w:p>
    <w:p>
      <w:pPr>
        <w:pStyle w:val="FirstParagraph"/>
      </w:pPr>
      <w:r>
        <w:t xml:space="preserve">The core output of this Thesis will be the "</w:t>
      </w:r>
      <w:r>
        <w:rPr>
          <w:iCs/>
          <w:i/>
        </w:rPr>
        <w:t xml:space="preserve">HCMC UX/UI Localization Framework</w:t>
      </w:r>
      <w:r>
        <w:t xml:space="preserve">". This comprehensive document will include:</w:t>
      </w:r>
    </w:p>
    <w:p>
      <w:pPr>
        <w:numPr>
          <w:ilvl w:val="0"/>
          <w:numId w:val="1005"/>
        </w:numPr>
        <w:pStyle w:val="Compact"/>
      </w:pPr>
      <w:r>
        <w:t xml:space="preserve">A detailed profile of key user personas specific to HCMC's digital landscape.</w:t>
      </w:r>
    </w:p>
    <w:p>
      <w:pPr>
        <w:numPr>
          <w:ilvl w:val="0"/>
          <w:numId w:val="1005"/>
        </w:numPr>
        <w:pStyle w:val="Compact"/>
      </w:pPr>
      <w:r>
        <w:t xml:space="preserve">A catalog of critical cultural, infrastructural, and behavioral factors requiring design consideration.</w:t>
      </w:r>
    </w:p>
    <w:p>
      <w:pPr>
        <w:numPr>
          <w:ilvl w:val="0"/>
          <w:numId w:val="1005"/>
        </w:numPr>
        <w:pStyle w:val="Compact"/>
      </w:pPr>
      <w:r>
        <w:t xml:space="preserve">Specific, actionable design principles and patterns (e.g., "Optimize for 3G: Minimize image load times; prioritize text over video; use simple icons with clear contextual labels"), validated through the research process.</w:t>
      </w:r>
    </w:p>
    <w:p>
      <w:pPr>
        <w:numPr>
          <w:ilvl w:val="0"/>
          <w:numId w:val="1005"/>
        </w:numPr>
        <w:pStyle w:val="Compact"/>
      </w:pPr>
      <w:r>
        <w:t xml:space="preserve">Case studies demonstrating the application of these principles to common HCMC digital services (e-commerce, fintech, food delivery).</w:t>
      </w:r>
    </w:p>
    <w:bookmarkEnd w:id="26"/>
    <w:bookmarkStart w:id="27" w:name="conclusion"/>
    <w:p>
      <w:pPr>
        <w:pStyle w:val="Heading2"/>
      </w:pPr>
      <w:r>
        <w:t xml:space="preserve">8. Conclusion</w:t>
      </w:r>
    </w:p>
    <w:p>
      <w:pPr>
        <w:pStyle w:val="FirstParagraph"/>
      </w:pPr>
      <w:r>
        <w:t xml:space="preserve">The digital future of Vietnam Ho Chi Minh City is being actively shaped by the decisions made in product design studios today. Relying on generic UX/UI methodologies is a strategic risk for any business aiming to succeed in this vibrant, complex, and rapidly evolving market. This Thesis Proposal outlines a necessary step towards building a more effective, culturally intelligent practice for the</w:t>
      </w:r>
      <w:r>
        <w:t xml:space="preserve"> </w:t>
      </w:r>
      <w:r>
        <w:rPr>
          <w:bCs/>
          <w:b/>
        </w:rPr>
        <w:t xml:space="preserve">UX UI Designer</w:t>
      </w:r>
      <w:r>
        <w:t xml:space="preserve"> </w:t>
      </w:r>
      <w:r>
        <w:t xml:space="preserve">role within Vietnam Ho Chi Minh City. By grounding design strategy in the authentic realities of HCMC users and leveraging local expertise, this research promises to deliver tangible value – driving better user experiences, fostering business success, and contributing significantly to the maturation of Vietnam's digital design ecosystem. The findings will not only inform academic discourse but provide an essential toolkit for practitioners navigating the unique challenges and opportunities presented by one of Asia's most exciting digital markets.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Cultivating Localized UX/UI Design Excellence for Vietnam Ho Chi Minh City's Digital Ecosystem</dc:title>
  <dc:creator/>
  <dc:language>en</dc:language>
  <cp:keywords/>
  <dcterms:created xsi:type="dcterms:W3CDTF">2026-07-24T06:03:16Z</dcterms:created>
  <dcterms:modified xsi:type="dcterms:W3CDTF">2026-07-24T06:03:16Z</dcterms:modified>
</cp:coreProperties>
</file>

<file path=docProps/custom.xml><?xml version="1.0" encoding="utf-8"?>
<Properties xmlns="http://schemas.openxmlformats.org/officeDocument/2006/custom-properties" xmlns:vt="http://schemas.openxmlformats.org/officeDocument/2006/docPropsVTypes"/>
</file>