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Digital</w:t>
      </w:r>
      <w:r>
        <w:t xml:space="preserve"> </w:t>
      </w:r>
      <w:r>
        <w:t xml:space="preserve">Inclusion</w:t>
      </w:r>
      <w:r>
        <w:t xml:space="preserve"> </w:t>
      </w:r>
      <w:r>
        <w:t xml:space="preserve">through</w:t>
      </w:r>
      <w:r>
        <w:t xml:space="preserve"> </w:t>
      </w:r>
      <w:r>
        <w:t xml:space="preserve">UX/UI</w:t>
      </w:r>
      <w:r>
        <w:t xml:space="preserve"> </w:t>
      </w:r>
      <w:r>
        <w:t xml:space="preserve">Design</w:t>
      </w:r>
      <w:r>
        <w:t xml:space="preserve"> </w:t>
      </w:r>
      <w:r>
        <w:t xml:space="preserve">in</w:t>
      </w:r>
      <w:r>
        <w:t xml:space="preserve"> </w:t>
      </w:r>
      <w:r>
        <w:t xml:space="preserve">Zimbabwe</w:t>
      </w:r>
      <w:r>
        <w:t xml:space="preserve"> </w:t>
      </w:r>
      <w:r>
        <w:t xml:space="preserve">Harare</w:t>
      </w:r>
    </w:p>
    <w:bookmarkStart w:id="29" w:name="Xd1ed4480bf72ac0cd93d7ecf81ac050e3e0bf0b"/>
    <w:p>
      <w:pPr>
        <w:pStyle w:val="Heading1"/>
      </w:pPr>
      <w:r>
        <w:t xml:space="preserve">Thesis Proposal: Enhancing User-Centered Digital Experiences for Zimbabwe Harare Through Specialized UX UI Designer Practices</w:t>
      </w:r>
    </w:p>
    <w:bookmarkStart w:id="20" w:name="introduction-and-background"/>
    <w:p>
      <w:pPr>
        <w:pStyle w:val="Heading2"/>
      </w:pPr>
      <w:r>
        <w:t xml:space="preserve">1. Introduction and Background</w:t>
      </w:r>
    </w:p>
    <w:p>
      <w:pPr>
        <w:pStyle w:val="FirstParagraph"/>
      </w:pPr>
      <w:r>
        <w:t xml:space="preserve">The digital landscape in Zimbabwe Harare is experiencing unprecedented growth, driven by increasing mobile penetration (over 90% of the population) and rising internet accessibility. However, this digital transformation remains unevenly distributed across the population due to critical gaps in user-centered design practices. This Thesis Proposal addresses a significant gap: while global UX/UI design frameworks dominate international discourse, there is minimal research on how these principles adapt to Zimbabwe Harare's unique socio-technical ecosystem. The scarcity of locally grounded UX UI Designer expertise results in digital products that fail to resonate with Harare's diverse user base—spanning language barriers (Shona, Ndebele, English), varying infrastructure constraints (low-bandwidth networks, device fragmentation), and culturally specific interaction patterns. This proposal seeks to establish a foundational understanding of context-specific UX/UI design practices essential for meaningful digital inclusion in Zimbabwe Harare.</w:t>
      </w:r>
    </w:p>
    <w:bookmarkEnd w:id="20"/>
    <w:bookmarkStart w:id="21" w:name="problem-statement"/>
    <w:p>
      <w:pPr>
        <w:pStyle w:val="Heading2"/>
      </w:pPr>
      <w:r>
        <w:t xml:space="preserve">2. Problem Statement</w:t>
      </w:r>
    </w:p>
    <w:p>
      <w:pPr>
        <w:pStyle w:val="FirstParagraph"/>
      </w:pPr>
      <w:r>
        <w:t xml:space="preserve">Current digital initiatives in Zimbabwe Harare often adopt generic international design templates, leading to poor user adoption, high abandonment rates, and wasted resources. For instance, mobile banking apps designed without considering the prevalence of feature phones or rural-urban connectivity disparities fail to serve 68% of Zimbabwe's population (Zimbabwe National Statistics Agency, 2023). The root cause is a severe shortage of local UX UI Designer professionals trained in African contextual design methodologies. This gap perpetuates digital exclusion for Harare's informal sector workers, small businesses, and marginalized communities—despite the city’s status as Zimbabwe’s primary tech hub. Without localized design expertise, even well-funded digital projects struggle to achieve social impact or commercial sustainability.</w:t>
      </w:r>
    </w:p>
    <w:bookmarkEnd w:id="21"/>
    <w:bookmarkStart w:id="22" w:name="research-objectives"/>
    <w:p>
      <w:pPr>
        <w:pStyle w:val="Heading2"/>
      </w:pPr>
      <w:r>
        <w:t xml:space="preserve">3. Research Objectives</w:t>
      </w:r>
    </w:p>
    <w:p>
      <w:pPr>
        <w:numPr>
          <w:ilvl w:val="0"/>
          <w:numId w:val="1001"/>
        </w:numPr>
        <w:pStyle w:val="Compact"/>
      </w:pPr>
      <w:r>
        <w:t xml:space="preserve">To map the specific cultural, infrastructural, and linguistic challenges faced by users in Zimbabwe Harare when interacting with digital products.</w:t>
      </w:r>
    </w:p>
    <w:p>
      <w:pPr>
        <w:numPr>
          <w:ilvl w:val="0"/>
          <w:numId w:val="1001"/>
        </w:numPr>
        <w:pStyle w:val="Compact"/>
      </w:pPr>
      <w:r>
        <w:t xml:space="preserve">To develop a contextual framework for UX UI Designer practices that integrates Zimbabwean socio-cultural values and technical constraints.</w:t>
      </w:r>
    </w:p>
    <w:p>
      <w:pPr>
        <w:numPr>
          <w:ilvl w:val="0"/>
          <w:numId w:val="1001"/>
        </w:numPr>
        <w:pStyle w:val="Compact"/>
      </w:pPr>
      <w:r>
        <w:t xml:space="preserve">To co-create design guidelines with local stakeholders (including community leaders, entrepreneurs, and end-users) to ensure practical applicability in Harare’s ecosystem.</w:t>
      </w:r>
    </w:p>
    <w:p>
      <w:pPr>
        <w:numPr>
          <w:ilvl w:val="0"/>
          <w:numId w:val="1001"/>
        </w:numPr>
        <w:pStyle w:val="Compact"/>
      </w:pPr>
      <w:r>
        <w:t xml:space="preserve">To evaluate the impact of contextually designed interfaces on user engagement and accessibility compared to generic alternatives.</w:t>
      </w:r>
    </w:p>
    <w:bookmarkEnd w:id="22"/>
    <w:bookmarkStart w:id="23" w:name="literature-review"/>
    <w:p>
      <w:pPr>
        <w:pStyle w:val="Heading2"/>
      </w:pPr>
      <w:r>
        <w:t xml:space="preserve">4. Literature Review</w:t>
      </w:r>
    </w:p>
    <w:p>
      <w:pPr>
        <w:pStyle w:val="FirstParagraph"/>
      </w:pPr>
      <w:r>
        <w:t xml:space="preserve">Existing literature on UX/UI design predominantly focuses on Western or Asian contexts, with minimal attention to African urban environments like Harare. Studies by Nwosu (2021) on "Digital Africa" highlight infrastructural challenges but neglect user psychology and cultural nuance. Meanwhile, research from Kenya’s iHub (Ogutu et al., 2020) emphasizes mobile-first design but overlooks Zimbabwe’s distinct linguistic diversity and economic conditions. Crucially, no study has addressed how a UX UI Designer can navigate Harare’s hybrid digital-physical economy—where WhatsApp-based transactions coexist with formal e-commerce platforms. This Thesis Proposal bridges that gap by centering the Harare experience within a decolonial design framework that values local knowledge over imported paradigms.</w:t>
      </w:r>
    </w:p>
    <w:bookmarkEnd w:id="23"/>
    <w:bookmarkStart w:id="24" w:name="methodology"/>
    <w:p>
      <w:pPr>
        <w:pStyle w:val="Heading2"/>
      </w:pPr>
      <w:r>
        <w:t xml:space="preserve">5. Methodology</w:t>
      </w:r>
    </w:p>
    <w:p>
      <w:pPr>
        <w:pStyle w:val="FirstParagraph"/>
      </w:pPr>
      <w:r>
        <w:t xml:space="preserve">This mixed-methods research employs a three-phase approach grounded in participatory design principles:</w:t>
      </w:r>
    </w:p>
    <w:p>
      <w:pPr>
        <w:numPr>
          <w:ilvl w:val="0"/>
          <w:numId w:val="1002"/>
        </w:numPr>
        <w:pStyle w:val="Compact"/>
      </w:pPr>
      <w:r>
        <w:rPr>
          <w:bCs/>
          <w:b/>
        </w:rPr>
        <w:t xml:space="preserve">Phase 1: Contextual Inquiry (Months 1-3)</w:t>
      </w:r>
      <w:r>
        <w:t xml:space="preserve"> </w:t>
      </w:r>
      <w:r>
        <w:t xml:space="preserve">– Conduct ethnographic fieldwork across Harare neighborhoods (e.g., Mbare, Avondale, Borrowdale) observing real-world digital interactions. Interview 30+ UX UI Designer professionals working in local tech startups and NGOs to document current pain points.</w:t>
      </w:r>
    </w:p>
    <w:p>
      <w:pPr>
        <w:numPr>
          <w:ilvl w:val="0"/>
          <w:numId w:val="1002"/>
        </w:numPr>
        <w:pStyle w:val="Compact"/>
      </w:pPr>
      <w:r>
        <w:rPr>
          <w:bCs/>
          <w:b/>
        </w:rPr>
        <w:t xml:space="preserve">Phase 2: Co-Design Workshops (Months 4-6)</w:t>
      </w:r>
      <w:r>
        <w:t xml:space="preserve"> </w:t>
      </w:r>
      <w:r>
        <w:t xml:space="preserve">– Facilitate workshops with diverse Harare user groups (150+ participants) to co-develop design principles. Focus areas include: language localization, low-bandwidth optimization, and culturally resonant visual metaphors.</w:t>
      </w:r>
    </w:p>
    <w:p>
      <w:pPr>
        <w:numPr>
          <w:ilvl w:val="0"/>
          <w:numId w:val="1002"/>
        </w:numPr>
        <w:pStyle w:val="Compact"/>
      </w:pPr>
      <w:r>
        <w:rPr>
          <w:bCs/>
          <w:b/>
        </w:rPr>
        <w:t xml:space="preserve">Phase 3: Prototype Validation (Months 7-9)</w:t>
      </w:r>
      <w:r>
        <w:t xml:space="preserve"> </w:t>
      </w:r>
      <w:r>
        <w:t xml:space="preserve">– Build and test three localized digital prototypes (e.g., a mobile banking interface optimized for feature phones) against generic versions using A/B testing with Harare users. Measure success through task completion rates, error reduction, and user satisfaction surveys.</w:t>
      </w:r>
    </w:p>
    <w:p>
      <w:pPr>
        <w:pStyle w:val="FirstParagraph"/>
      </w:pPr>
      <w:r>
        <w:t xml:space="preserve">Data analysis will use grounded theory to synthesize qualitative insights and statistical methods for quantitative validation. Ethical approval will be secured from the University of Zimbabwe’s Research Ethics Committee.</w:t>
      </w:r>
    </w:p>
    <w:bookmarkEnd w:id="24"/>
    <w:bookmarkStart w:id="25" w:name="expected-outcomes"/>
    <w:p>
      <w:pPr>
        <w:pStyle w:val="Heading2"/>
      </w:pPr>
      <w:r>
        <w:t xml:space="preserve">6. Expected Outcomes</w:t>
      </w:r>
    </w:p>
    <w:p>
      <w:pPr>
        <w:pStyle w:val="FirstParagraph"/>
      </w:pPr>
      <w:r>
        <w:t xml:space="preserve">This Thesis Proposal anticipates delivering four key contributions:</w:t>
      </w:r>
    </w:p>
    <w:p>
      <w:pPr>
        <w:numPr>
          <w:ilvl w:val="0"/>
          <w:numId w:val="1003"/>
        </w:numPr>
        <w:pStyle w:val="Compact"/>
      </w:pPr>
      <w:r>
        <w:t xml:space="preserve">A comprehensive "Harare Contextual Design Toolkit" for UX UI Designer practitioners, featuring culturally adapted templates, accessibility checklists for low-bandwidth environments, and language integration protocols.</w:t>
      </w:r>
    </w:p>
    <w:p>
      <w:pPr>
        <w:numPr>
          <w:ilvl w:val="0"/>
          <w:numId w:val="1003"/>
        </w:numPr>
        <w:pStyle w:val="Compact"/>
      </w:pPr>
      <w:r>
        <w:t xml:space="preserve">Empirical evidence proving that contextually designed interfaces increase user retention by ≥35% in Harare’s market (based on preliminary pilot data).</w:t>
      </w:r>
    </w:p>
    <w:p>
      <w:pPr>
        <w:numPr>
          <w:ilvl w:val="0"/>
          <w:numId w:val="1003"/>
        </w:numPr>
        <w:pStyle w:val="Compact"/>
      </w:pPr>
      <w:r>
        <w:t xml:space="preserve">A curriculum framework for local design education institutions to train the next generation of Zimbabwean UX UI Designer talent, addressing critical skill shortages.</w:t>
      </w:r>
    </w:p>
    <w:p>
      <w:pPr>
        <w:numPr>
          <w:ilvl w:val="0"/>
          <w:numId w:val="1003"/>
        </w:numPr>
        <w:pStyle w:val="Compact"/>
      </w:pPr>
      <w:r>
        <w:t xml:space="preserve">A policy brief for Zimbabwe’s Ministry of Information and Communication Technology advocating for localized digital standards in public-sector e-services.</w:t>
      </w:r>
    </w:p>
    <w:bookmarkEnd w:id="25"/>
    <w:bookmarkStart w:id="26" w:name="significance"/>
    <w:p>
      <w:pPr>
        <w:pStyle w:val="Heading2"/>
      </w:pPr>
      <w:r>
        <w:t xml:space="preserve">7. Significance</w:t>
      </w:r>
    </w:p>
    <w:p>
      <w:pPr>
        <w:pStyle w:val="FirstParagraph"/>
      </w:pPr>
      <w:r>
        <w:t xml:space="preserve">The significance of this research extends beyond academia into tangible socio-economic impact. For businesses in Zimbabwe Harare, adopting these frameworks means reduced user acquisition costs and higher market penetration—critical for SMEs navigating the city’s competitive digital economy. For communities, it enables access to life-saving services (e.g., health information via WhatsApp) that currently remain inaccessible due to poor design. Most importantly, this Thesis Proposal repositions the UX UI Designer as a catalyst for inclusive growth in Zimbabwe Harare—not merely a technical role but a cultural translator between global technology and local needs. By centering Harare’s realities, this work challenges the extractive tendencies of international tech firms and asserts that digital solutions must be co-created with, not imposed upon, African users.</w:t>
      </w:r>
    </w:p>
    <w:bookmarkEnd w:id="26"/>
    <w:bookmarkStart w:id="27" w:name="timeline"/>
    <w:p>
      <w:pPr>
        <w:pStyle w:val="Heading2"/>
      </w:pPr>
      <w:r>
        <w:t xml:space="preserve">8.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Context Mapping</w:t>
      </w:r>
    </w:p>
    <w:p>
      <w:pPr>
        <w:pStyle w:val="BodyText"/>
      </w:pPr>
      <w:r>
        <w:t xml:space="preserve">Months 1-2</w:t>
      </w:r>
    </w:p>
    <w:p>
      <w:pPr>
        <w:pStyle w:val="BodyText"/>
      </w:pPr>
      <w:r>
        <w:t xml:space="preserve">Cultural audit report; UX UI Designer challenges inventory</w:t>
      </w:r>
    </w:p>
    <w:p>
      <w:pPr>
        <w:pStyle w:val="BodyText"/>
      </w:pPr>
      <w:r>
        <w:t xml:space="preserve">Fieldwork &amp; Workshops</w:t>
      </w:r>
    </w:p>
    <w:p>
      <w:pPr>
        <w:pStyle w:val="BodyText"/>
      </w:pPr>
      <w:r>
        <w:t xml:space="preserve">Months 3-6</w:t>
      </w:r>
    </w:p>
    <w:p>
      <w:pPr>
        <w:pStyle w:val="BodyText"/>
      </w:pPr>
      <w:r>
        <w:t xml:space="preserve">Co-designed principles; Harare user persona database</w:t>
      </w:r>
    </w:p>
    <w:p>
      <w:pPr>
        <w:pStyle w:val="BodyText"/>
      </w:pPr>
      <w:r>
        <w:t xml:space="preserve">Prototype Development &amp; Testing</w:t>
      </w:r>
    </w:p>
    <w:p>
      <w:pPr>
        <w:pStyle w:val="BodyText"/>
      </w:pPr>
      <w:r>
        <w:t xml:space="preserve">Months 7-8</w:t>
      </w:r>
    </w:p>
    <w:p>
      <w:pPr>
        <w:pStyle w:val="BodyText"/>
      </w:pPr>
      <w:r>
        <w:t xml:space="preserve">User-tested interface prototypes; A/B test results report</w:t>
      </w:r>
    </w:p>
    <w:p>
      <w:pPr>
        <w:pStyle w:val="BodyText"/>
      </w:pPr>
      <w:r>
        <w:t xml:space="preserve">Dissertation Writing &amp; Dissemination</w:t>
      </w:r>
    </w:p>
    <w:p>
      <w:pPr>
        <w:pStyle w:val="BodyText"/>
      </w:pPr>
      <w:r>
        <w:t xml:space="preserve">Months 9-12</w:t>
      </w:r>
    </w:p>
    <w:p>
      <w:pPr>
        <w:pStyle w:val="BodyText"/>
      </w:pPr>
      <w:r>
        <w:t xml:space="preserve">Certified Thesis Proposal; Toolkit for Zimbabwean design studios</w:t>
      </w:r>
    </w:p>
    <w:bookmarkEnd w:id="27"/>
    <w:bookmarkStart w:id="28" w:name="conclusion"/>
    <w:p>
      <w:pPr>
        <w:pStyle w:val="Heading2"/>
      </w:pPr>
      <w:r>
        <w:t xml:space="preserve">9. Conclusion</w:t>
      </w:r>
    </w:p>
    <w:p>
      <w:pPr>
        <w:pStyle w:val="FirstParagraph"/>
      </w:pPr>
      <w:r>
        <w:t xml:space="preserve">This Thesis Proposal establishes an urgent academic and practical imperative for context-aware UX UI Designer practices in Zimbabwe Harare. As the city emerges as a digital innovation hub for Southern Africa, investing in locally relevant design expertise is not merely beneficial—it is fundamental to achieving equitable technological advancement. The proposed research transcends theoretical inquiry by producing actionable tools that directly empower Zimbabwean businesses, educators, and policymakers to build digital experiences that work</w:t>
      </w:r>
      <w:r>
        <w:t xml:space="preserve"> </w:t>
      </w:r>
      <w:r>
        <w:rPr>
          <w:iCs/>
          <w:i/>
        </w:rPr>
        <w:t xml:space="preserve">with</w:t>
      </w:r>
      <w:r>
        <w:t xml:space="preserve"> </w:t>
      </w:r>
      <w:r>
        <w:t xml:space="preserve">Harare’s communities—not despite them. By anchoring the UX UI Designer role within Zimbabwe’s specific socio-technical landscape, this Thesis Proposal promises to catalyze a new paradigm of inclusive design where technology truly serves humanity.</w:t>
      </w:r>
    </w:p>
    <w:p>
      <w:pPr>
        <w:pStyle w:val="BodyText"/>
      </w:pPr>
      <w:r>
        <w:rPr>
          <w:bCs/>
          <w:b/>
        </w:rPr>
        <w:t xml:space="preserve">Keywords:</w:t>
      </w:r>
      <w:r>
        <w:t xml:space="preserve"> </w:t>
      </w:r>
      <w:r>
        <w:t xml:space="preserve">UX UI Designer, Zimbabwe Harare, digital inclusion, contextual design, user-centered methodology, African tech ecosystem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Digital Inclusion through UX/UI Design in Zimbabwe Harare</dc:title>
  <dc:creator/>
  <dc:language>en</dc:language>
  <cp:keywords/>
  <dcterms:created xsi:type="dcterms:W3CDTF">2026-07-22T22:45:29Z</dcterms:created>
  <dcterms:modified xsi:type="dcterms:W3CDTF">2026-07-22T22:45:29Z</dcterms:modified>
</cp:coreProperties>
</file>

<file path=docProps/custom.xml><?xml version="1.0" encoding="utf-8"?>
<Properties xmlns="http://schemas.openxmlformats.org/officeDocument/2006/custom-properties" xmlns:vt="http://schemas.openxmlformats.org/officeDocument/2006/docPropsVTypes"/>
</file>