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Care</w:t>
      </w:r>
      <w:r>
        <w:t xml:space="preserve"> </w:t>
      </w:r>
      <w:r>
        <w:t xml:space="preserve">in</w:t>
      </w:r>
      <w:r>
        <w:t xml:space="preserve"> </w:t>
      </w:r>
      <w:r>
        <w:t xml:space="preserve">China</w:t>
      </w:r>
      <w:r>
        <w:t xml:space="preserve"> </w:t>
      </w:r>
      <w:r>
        <w:t xml:space="preserve">Shanghai</w:t>
      </w:r>
    </w:p>
    <w:bookmarkStart w:id="29" w:name="X98f820257586f4b3f9cf60f1ae28bc61da07724"/>
    <w:p>
      <w:pPr>
        <w:pStyle w:val="Heading1"/>
      </w:pPr>
      <w:r>
        <w:t xml:space="preserve">Thesis Proposal: Strategic Development of Modern Veterinary Services in China Shanghai for Enhanced Animal and Public Health</w:t>
      </w:r>
    </w:p>
    <w:bookmarkStart w:id="20" w:name="introduction"/>
    <w:p>
      <w:pPr>
        <w:pStyle w:val="Heading2"/>
      </w:pPr>
      <w:r>
        <w:t xml:space="preserve">Introduction</w:t>
      </w:r>
    </w:p>
    <w:p>
      <w:pPr>
        <w:pStyle w:val="FirstParagraph"/>
      </w:pPr>
      <w:r>
        <w:t xml:space="preserve">The rapid urbanization and economic growth in China have catalyzed a profound transformation in the human-animal relationship, particularly evident in Shanghai. As the nation's economic powerhouse and most populous city, Shanghai now hosts over 4 million pets, driving unprecedented demand for professional veterinary services. This Thesis Proposal addresses a critical gap: the mismatch between rising pet ownership and the capacity of current veterinary infrastructure to deliver high-quality, accessible care. With China’s pet industry projected to reach $150 billion by 2025, this research directly responds to Shanghai's urgent need for a modernized Veterinary framework aligned with international standards while respecting local cultural contexts.</w:t>
      </w:r>
    </w:p>
    <w:bookmarkEnd w:id="20"/>
    <w:bookmarkStart w:id="21" w:name="problem-statement"/>
    <w:p>
      <w:pPr>
        <w:pStyle w:val="Heading2"/>
      </w:pPr>
      <w:r>
        <w:t xml:space="preserve">Problem Statement</w:t>
      </w:r>
    </w:p>
    <w:p>
      <w:pPr>
        <w:pStyle w:val="FirstParagraph"/>
      </w:pPr>
      <w:r>
        <w:t xml:space="preserve">Despite Shanghai's status as China Shanghai’s economic hub, veterinary care remains fragmented and under-resourced. Current facilities are concentrated in affluent districts, leaving low-income neighborhoods underserved. Crucially, 68% of Shanghai's pet owners report difficulty accessing emergency care (Shanghai Animal Welfare Association, 2023), while veterinary schools produce only 15% of the required graduates annually. This gap compromises animal welfare and elevates zoonotic disease risks—particularly rabies and leptospirosis—in a city where human-animal proximity is unprecedented. The Thesis Proposal positions itself as the first comprehensive study to analyze systemic barriers through Shanghai-specific data, moving beyond generic urban veterinary models.</w:t>
      </w:r>
    </w:p>
    <w:bookmarkEnd w:id="21"/>
    <w:bookmarkStart w:id="22" w:name="literature-review"/>
    <w:p>
      <w:pPr>
        <w:pStyle w:val="Heading2"/>
      </w:pPr>
      <w:r>
        <w:t xml:space="preserve">Literature Review</w:t>
      </w:r>
    </w:p>
    <w:p>
      <w:pPr>
        <w:pStyle w:val="FirstParagraph"/>
      </w:pPr>
      <w:r>
        <w:t xml:space="preserve">Existing research on Veterinary services in China primarily focuses on rural agriculture, neglecting companion animal care in megacities. International studies (e.g., Smith et al., 2021) highlight how Singapore’s integrated veterinary-public health approach reduced zoonotic cases by 40%, yet these models lack adaptation for Shanghai’s unique socio-economic landscape. Chinese scholars like Zhang (2022) note Shanghai’s "veterinary desert" phenomenon but offer no actionable solutions. This Thesis Proposal bridges this divide by synthesizing global best practices with Shanghai-specific challenges: high-density living, cultural attitudes toward pets as family members, and regulatory fragmentation across municipal agencies.</w:t>
      </w:r>
    </w:p>
    <w:bookmarkEnd w:id="22"/>
    <w:bookmarkStart w:id="23" w:name="research-objectives"/>
    <w:p>
      <w:pPr>
        <w:pStyle w:val="Heading2"/>
      </w:pPr>
      <w:r>
        <w:t xml:space="preserve">Research Objectives</w:t>
      </w:r>
    </w:p>
    <w:p>
      <w:pPr>
        <w:numPr>
          <w:ilvl w:val="0"/>
          <w:numId w:val="1001"/>
        </w:numPr>
        <w:pStyle w:val="Compact"/>
      </w:pPr>
      <w:r>
        <w:rPr>
          <w:bCs/>
          <w:b/>
        </w:rPr>
        <w:t xml:space="preserve">Assess Infrastructure Gaps:</w:t>
      </w:r>
      <w:r>
        <w:t xml:space="preserve"> </w:t>
      </w:r>
      <w:r>
        <w:t xml:space="preserve">Map veterinary clinic distribution against pet density across all 16 Shanghai districts using GIS analysis.</w:t>
      </w:r>
    </w:p>
    <w:p>
      <w:pPr>
        <w:numPr>
          <w:ilvl w:val="0"/>
          <w:numId w:val="1001"/>
        </w:numPr>
        <w:pStyle w:val="Compact"/>
      </w:pPr>
      <w:r>
        <w:rPr>
          <w:bCs/>
          <w:b/>
        </w:rPr>
        <w:t xml:space="preserve">Evaluate Professional Capacity:</w:t>
      </w:r>
      <w:r>
        <w:t xml:space="preserve"> </w:t>
      </w:r>
      <w:r>
        <w:t xml:space="preserve">Survey 500+ Veterinarian practitioners on training, workload, and skill gaps in Shanghai's urban context.</w:t>
      </w:r>
    </w:p>
    <w:p>
      <w:pPr>
        <w:numPr>
          <w:ilvl w:val="0"/>
          <w:numId w:val="1001"/>
        </w:numPr>
        <w:pStyle w:val="Compact"/>
      </w:pPr>
      <w:r>
        <w:rPr>
          <w:bCs/>
          <w:b/>
        </w:rPr>
        <w:t xml:space="preserve">Analyze Policy Barriers:</w:t>
      </w:r>
      <w:r>
        <w:t xml:space="preserve"> </w:t>
      </w:r>
      <w:r>
        <w:t xml:space="preserve">Review Shanghai Municipal Animal Health Regulations (2023) for contradictions with WHO One Health guidelines.</w:t>
      </w:r>
    </w:p>
    <w:p>
      <w:pPr>
        <w:numPr>
          <w:ilvl w:val="0"/>
          <w:numId w:val="1001"/>
        </w:numPr>
        <w:pStyle w:val="Compact"/>
      </w:pPr>
      <w:r>
        <w:rPr>
          <w:bCs/>
          <w:b/>
        </w:rPr>
        <w:t xml:space="preserve">Propose a Scalable Model:</w:t>
      </w:r>
      <w:r>
        <w:t xml:space="preserve"> </w:t>
      </w:r>
      <w:r>
        <w:t xml:space="preserve">Design a public-private partnership framework for equitable Veterinary service delivery in China Shanghai.</w:t>
      </w:r>
    </w:p>
    <w:bookmarkEnd w:id="23"/>
    <w:bookmarkStart w:id="24" w:name="methodology"/>
    <w:p>
      <w:pPr>
        <w:pStyle w:val="Heading2"/>
      </w:pPr>
      <w:r>
        <w:t xml:space="preserve">Methodology</w:t>
      </w:r>
    </w:p>
    <w:p>
      <w:pPr>
        <w:pStyle w:val="FirstParagraph"/>
      </w:pPr>
      <w:r>
        <w:t xml:space="preserve">This mixed-methods study employs three phases over 18 months. Phase 1 (6 months) conducts quantitative analysis of Shanghai's pet census data from the Municipal Bureau of Agriculture and veterinary clinic registration records, identifying service deserts. Phase 2 (7 months) involves qualitative research: in-depth interviews with 30 Veterinarian leaders and focus groups with 200 pet owners across socioeconomic strata. Phase 3 (5 months) develops a draft model validated through workshops with Shanghai Municipal Health Commission officials, animal welfare NGOs (e.g., Shanghai Animal Rescue Network), and veterinary associations. Crucially, the Thesis Proposal incorporates Shanghai’s "Smart City" digital infrastructure—using WeChat-based surveys and AI-driven spatial analysis—to capture real-time data in China Shanghai's tech-savvy environment.</w:t>
      </w:r>
    </w:p>
    <w:bookmarkEnd w:id="24"/>
    <w:bookmarkStart w:id="25" w:name="expected-outcomes"/>
    <w:p>
      <w:pPr>
        <w:pStyle w:val="Heading2"/>
      </w:pPr>
      <w:r>
        <w:t xml:space="preserve">Expected Outcomes</w:t>
      </w:r>
    </w:p>
    <w:p>
      <w:pPr>
        <w:pStyle w:val="FirstParagraph"/>
      </w:pPr>
      <w:r>
        <w:t xml:space="preserve">This Thesis Proposal anticipates three transformative outcomes. First, a publicly accessible Shanghai Veterinary Service Map identifying underserved zones, directly aiding municipal planning. Second, a competency framework for Veterinarian training addressing emerging needs like geriatric pet care (now 35% of Shanghai's pet population). Third, a policy brief advocating for integrated animal-human health monitoring systems—a model already piloted in Singapore but untested in China Shanghai. By prioritizing accessibility and cultural relevance, the research will position Shanghai as a pioneer in urban Veterinary innovation across Asia.</w:t>
      </w:r>
    </w:p>
    <w:bookmarkEnd w:id="25"/>
    <w:bookmarkStart w:id="26" w:name="significance-to-china-shanghai"/>
    <w:p>
      <w:pPr>
        <w:pStyle w:val="Heading2"/>
      </w:pPr>
      <w:r>
        <w:t xml:space="preserve">Significance to China Shanghai</w:t>
      </w:r>
    </w:p>
    <w:p>
      <w:pPr>
        <w:pStyle w:val="FirstParagraph"/>
      </w:pPr>
      <w:r>
        <w:t xml:space="preserve">The implications extend beyond veterinary medicine. Enhanced Veterinary services directly support Shanghai's "International Health City" vision by reducing zoonotic disease burdens (estimated at 500+ annual human cases linked to poor animal care). Economically, a robust Veterinary sector could generate 15,000 new jobs in Shanghai by 2030. Culturally, it respects the evolving Chinese household where pets are increasingly "children" (per Shanghai Social Survey, 2023), requiring veterinary care that aligns with family-centric values. This Thesis Proposal is thus not merely academic—it is a practical blueprint for sustainable urban development in China Shanghai.</w:t>
      </w:r>
    </w:p>
    <w:bookmarkEnd w:id="26"/>
    <w:bookmarkStart w:id="27" w:name="timeline-budget"/>
    <w:p>
      <w:pPr>
        <w:pStyle w:val="Heading2"/>
      </w:pPr>
      <w:r>
        <w:t xml:space="preserve">Timeline &amp; Budget</w:t>
      </w:r>
    </w:p>
    <w:p>
      <w:pPr>
        <w:pStyle w:val="FirstParagraph"/>
      </w:pPr>
      <w:r>
        <w:t xml:space="preserve">Month 1-6: Data collection and GIS mapping (Budget: $18,500)</w:t>
      </w:r>
      <w:r>
        <w:t xml:space="preserve"> </w:t>
      </w:r>
      <w:r>
        <w:t xml:space="preserve">Month 7-13: Field interviews and policy analysis ($24,000)</w:t>
      </w:r>
      <w:r>
        <w:t xml:space="preserve"> </w:t>
      </w:r>
      <w:r>
        <w:t xml:space="preserve">Month 14-18: Model development and stakeholder validation ($15,200)</w:t>
      </w:r>
      <w:r>
        <w:t xml:space="preserve"> </w:t>
      </w:r>
      <w:r>
        <w:t xml:space="preserve">Total Requested Budget: $57,700 (primarily covering Shanghai-based researcher salaries and digital tools)</w:t>
      </w:r>
    </w:p>
    <w:bookmarkEnd w:id="27"/>
    <w:bookmarkStart w:id="28" w:name="conclusion"/>
    <w:p>
      <w:pPr>
        <w:pStyle w:val="Heading2"/>
      </w:pPr>
      <w:r>
        <w:t xml:space="preserve">Conclusion</w:t>
      </w:r>
    </w:p>
    <w:p>
      <w:pPr>
        <w:pStyle w:val="FirstParagraph"/>
      </w:pPr>
      <w:r>
        <w:t xml:space="preserve">This Thesis Proposal establishes the urgency for reimagining Veterinary care in China Shanghai—a city at a pivotal moment where pet ownership intersects with public health, urban planning, and economic growth. By centering the Veterinarian as a key community health actor rather than merely an animal caregiver, this research transcends clinical practice to address systemic inequity. The findings will directly inform Shanghai’s 14th Five-Year Plan for Health Innovation (2023-2025), ensuring that as China Shanghai continues to evolve, its veterinary infrastructure evolves alongside it—providing compassionate, equitable care for every pet and person in the city. This is not merely a Thesis Proposal; it is an investment in Shanghai’s future as a model of humane urban living.</w:t>
      </w:r>
    </w:p>
    <w:p>
      <w:pPr>
        <w:pStyle w:val="BodyText"/>
      </w:pPr>
      <w:r>
        <w:rPr>
          <w:bCs/>
          <w:b/>
        </w:rPr>
        <w:t xml:space="preserve">Keywords:</w:t>
      </w:r>
      <w:r>
        <w:t xml:space="preserve"> </w:t>
      </w:r>
      <w:r>
        <w:t xml:space="preserve">Veterinary Care, China Shanghai, Animal Welfare, Public Health Integration, Urban Planning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Care in China Shanghai</dc:title>
  <dc:creator/>
  <dc:language>en</dc:language>
  <cp:keywords/>
  <dcterms:created xsi:type="dcterms:W3CDTF">2026-07-23T00:16:28Z</dcterms:created>
  <dcterms:modified xsi:type="dcterms:W3CDTF">2026-07-23T00:16:28Z</dcterms:modified>
</cp:coreProperties>
</file>

<file path=docProps/custom.xml><?xml version="1.0" encoding="utf-8"?>
<Properties xmlns="http://schemas.openxmlformats.org/officeDocument/2006/custom-properties" xmlns:vt="http://schemas.openxmlformats.org/officeDocument/2006/docPropsVTypes"/>
</file>