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Veterinary</w:t>
      </w:r>
      <w:r>
        <w:t xml:space="preserve"> </w:t>
      </w:r>
      <w:r>
        <w:t xml:space="preserve">Services</w:t>
      </w:r>
      <w:r>
        <w:t xml:space="preserve"> </w:t>
      </w:r>
      <w:r>
        <w:t xml:space="preserve">for</w:t>
      </w:r>
      <w:r>
        <w:t xml:space="preserve"> </w:t>
      </w:r>
      <w:r>
        <w:t xml:space="preserve">Sustainable</w:t>
      </w:r>
      <w:r>
        <w:t xml:space="preserve"> </w:t>
      </w:r>
      <w:r>
        <w:t xml:space="preserve">Livelihoods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bfb55eb7d272ee4a5f1334591703e0481b69ab5"/>
    <w:p>
      <w:pPr>
        <w:pStyle w:val="Heading1"/>
      </w:pPr>
      <w:r>
        <w:t xml:space="preserve">Thesis Proposal: Strengthening Animal Health Systems through Community-Centered Veterinary Practices in DR Congo Kinshasa</w:t>
      </w:r>
    </w:p>
    <w:bookmarkStart w:id="20" w:name="introduction-and-background"/>
    <w:p>
      <w:pPr>
        <w:pStyle w:val="Heading2"/>
      </w:pPr>
      <w:r>
        <w:t xml:space="preserve">1. Introduction and Background</w:t>
      </w:r>
    </w:p>
    <w:p>
      <w:pPr>
        <w:pStyle w:val="FirstParagraph"/>
      </w:pPr>
      <w:r>
        <w:t xml:space="preserve">The Democratic Republic of the Congo (DR Congo), particularly its capital Kinshasa, faces critical challenges in animal health management that directly impact food security, economic stability, and public health. With over 85% of the population dependent on livestock for income and nutrition, the absence of a robust veterinary infrastructure has led to recurrent disease outbreaks—such as Newcastle Disease in poultry and Rinderpest in cattle—that decimate herds across Kinshasa's peri-urban farming zones. This crisis is exacerbated by a severe shortage of qualified</w:t>
      </w:r>
      <w:r>
        <w:t xml:space="preserve"> </w:t>
      </w:r>
      <w:r>
        <w:rPr>
          <w:iCs/>
          <w:i/>
        </w:rPr>
        <w:t xml:space="preserve">Veterinarian</w:t>
      </w:r>
      <w:r>
        <w:t xml:space="preserve"> </w:t>
      </w:r>
      <w:r>
        <w:t xml:space="preserve">professionals; DR Congo reports only 0.2 veterinarians per 10,000 livestock units, compared to the WHO-recommended minimum of 1:5,000. The current</w:t>
      </w:r>
      <w:r>
        <w:t xml:space="preserve"> </w:t>
      </w:r>
      <w:r>
        <w:rPr>
          <w:iCs/>
          <w:i/>
        </w:rPr>
        <w:t xml:space="preserve">Veterinarian</w:t>
      </w:r>
      <w:r>
        <w:t xml:space="preserve"> </w:t>
      </w:r>
      <w:r>
        <w:t xml:space="preserve">workforce is concentrated in urban centers with limited capacity for rural outreach, leaving Kinshasa's sprawling informal settlements and adjacent agricultural corridors vulnerable to zoonotic disease transmission. This Thesis Proposal addresses this urgent gap by designing a context-specific veterinary service model for DR Congo Kinshasa, prioritizing community engagement and sustainable resource utilization.</w:t>
      </w:r>
    </w:p>
    <w:bookmarkEnd w:id="20"/>
    <w:bookmarkStart w:id="21" w:name="problem-statement"/>
    <w:p>
      <w:pPr>
        <w:pStyle w:val="Heading2"/>
      </w:pPr>
      <w:r>
        <w:t xml:space="preserve">2. Problem Statement</w:t>
      </w:r>
    </w:p>
    <w:p>
      <w:pPr>
        <w:pStyle w:val="FirstParagraph"/>
      </w:pPr>
      <w:r>
        <w:t xml:space="preserve">Despite DR Congo's vast livestock potential—accounting for 15% of Central Africa's cattle and 30% of its poultry—the sector remains underdeveloped due to systemic failures in veterinary services. In Kinshasa, where urbanization has surged by 4.5% annually (World Bank, 2023), animal husbandry increasingly occurs within residential areas, intensifying disease risks without corresponding veterinary oversight. Key barriers include: (a) inadequate infrastructure at the National Veterinary Institute of Kinshasa; (b) insufficient training programs for local</w:t>
      </w:r>
      <w:r>
        <w:t xml:space="preserve"> </w:t>
      </w:r>
      <w:r>
        <w:rPr>
          <w:iCs/>
          <w:i/>
        </w:rPr>
        <w:t xml:space="preserve">Veterinarian</w:t>
      </w:r>
      <w:r>
        <w:t xml:space="preserve"> </w:t>
      </w:r>
      <w:r>
        <w:t xml:space="preserve">aides; and (c) cultural disconnects between formal veterinary services and smallholder farmers. Consequently, preventable diseases cause annual livestock losses exceeding $20 million in Kinshasa alone, directly impoverishing 1.5 million households. This Thesis Proposal argues that a localized</w:t>
      </w:r>
      <w:r>
        <w:t xml:space="preserve"> </w:t>
      </w:r>
      <w:r>
        <w:rPr>
          <w:iCs/>
          <w:i/>
        </w:rPr>
        <w:t xml:space="preserve">Veterinarian</w:t>
      </w:r>
      <w:r>
        <w:t xml:space="preserve">-led framework—integrated with community health networks—is essential to transform DR Congo Kinshasa's animal health landscape.</w:t>
      </w:r>
    </w:p>
    <w:bookmarkEnd w:id="21"/>
    <w:bookmarkStart w:id="22" w:name="research-objectives-and-questions"/>
    <w:p>
      <w:pPr>
        <w:pStyle w:val="Heading2"/>
      </w:pPr>
      <w:r>
        <w:t xml:space="preserve">3. Research Objectives and Questions</w:t>
      </w:r>
    </w:p>
    <w:p>
      <w:pPr>
        <w:pStyle w:val="FirstParagraph"/>
      </w:pPr>
      <w:r>
        <w:t xml:space="preserve">This Thesis Proposal outlines three interconnected objectives:</w:t>
      </w:r>
    </w:p>
    <w:p>
      <w:pPr>
        <w:numPr>
          <w:ilvl w:val="0"/>
          <w:numId w:val="1001"/>
        </w:numPr>
        <w:pStyle w:val="Compact"/>
      </w:pPr>
      <w:r>
        <w:t xml:space="preserve">To conduct a comprehensive assessment of existing veterinary service gaps in Kinshasa's peri-urban agricultural corridors through stakeholder mapping and disease surveillance data analysis.</w:t>
      </w:r>
    </w:p>
    <w:p>
      <w:pPr>
        <w:numPr>
          <w:ilvl w:val="0"/>
          <w:numId w:val="1001"/>
        </w:numPr>
        <w:pStyle w:val="Compact"/>
      </w:pPr>
      <w:r>
        <w:t xml:space="preserve">To co-design a community-based veterinary extension model with local farmers, traditional healers, and municipal authorities—prioritizing low-cost diagnostics and vaccine distribution networks.</w:t>
      </w:r>
    </w:p>
    <w:p>
      <w:pPr>
        <w:numPr>
          <w:ilvl w:val="0"/>
          <w:numId w:val="1001"/>
        </w:numPr>
        <w:pStyle w:val="Compact"/>
      </w:pPr>
      <w:r>
        <w:t xml:space="preserve">To evaluate the socioeconomic impact of this model on household food security and income resilience among 500 livestock-owning households across Kinshasa’s 24 communes.</w:t>
      </w:r>
    </w:p>
    <w:p>
      <w:pPr>
        <w:pStyle w:val="FirstParagraph"/>
      </w:pPr>
      <w:r>
        <w:t xml:space="preserve">Central research questions include: How can a DR Congo Kinshasa-specific veterinary system overcome logistical constraints (e.g., road networks, power shortages) while remaining financially viable? What role should community animal health workers play in bridging the</w:t>
      </w:r>
      <w:r>
        <w:t xml:space="preserve"> </w:t>
      </w:r>
      <w:r>
        <w:rPr>
          <w:iCs/>
          <w:i/>
        </w:rPr>
        <w:t xml:space="preserve">Veterinarian</w:t>
      </w:r>
      <w:r>
        <w:t xml:space="preserve">-farmer trust gap? And how can this model be scaled nationally without external donor dependency?</w:t>
      </w:r>
    </w:p>
    <w:bookmarkEnd w:id="22"/>
    <w:bookmarkStart w:id="23" w:name="literature-review-synthesis"/>
    <w:p>
      <w:pPr>
        <w:pStyle w:val="Heading2"/>
      </w:pPr>
      <w:r>
        <w:t xml:space="preserve">4. Literature Review (Synthesis)</w:t>
      </w:r>
    </w:p>
    <w:p>
      <w:pPr>
        <w:pStyle w:val="FirstParagraph"/>
      </w:pPr>
      <w:r>
        <w:t xml:space="preserve">Existing studies on veterinary systems in sub-Saharan Africa emphasize urban-rural disparities (Muyinda et al., 2021) and the cost-effectiveness of community-based approaches (O’Rourke, 2019). However, research on Kinshasa remains sparse; most analyses focus on rural eastern DR Congo or generalize across Central Africa. Critical gaps include: (a) insufficient attention to Kinshasa’s unique urban-agricultural interface; (b) underestimation of cultural factors in veterinary service adoption; and (c) lack of gender-inclusive design—where women, who manage 70% of urban livestock, are excluded from decision-making. This Thesis Proposal synthesizes these insights to propose the first DR Congo Kinshasa-specific veterinary framework grounded in local realities.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Phase 1 (Months 1–4):</w:t>
      </w:r>
      <w:r>
        <w:t xml:space="preserve"> </w:t>
      </w:r>
      <w:r>
        <w:t xml:space="preserve">Participatory rural appraisal in Kinshasa’s Kalamu, Ngaliema, and Mont Ngafula districts—mapping veterinary access points, conducting focus groups with female livestock owners, and analyzing MARVS (Ministry of Animal Resources) data.</w:t>
      </w:r>
    </w:p>
    <w:p>
      <w:pPr>
        <w:numPr>
          <w:ilvl w:val="0"/>
          <w:numId w:val="1002"/>
        </w:numPr>
        <w:pStyle w:val="Compact"/>
      </w:pPr>
      <w:r>
        <w:rPr>
          <w:bCs/>
          <w:b/>
        </w:rPr>
        <w:t xml:space="preserve">Phase 2 (Months 5–10):</w:t>
      </w:r>
      <w:r>
        <w:t xml:space="preserve"> </w:t>
      </w:r>
      <w:r>
        <w:t xml:space="preserve">Co-development of a "Vet-Hub" model with Kinshasa’s existing</w:t>
      </w:r>
      <w:r>
        <w:t xml:space="preserve"> </w:t>
      </w:r>
      <w:r>
        <w:rPr>
          <w:iCs/>
          <w:i/>
        </w:rPr>
        <w:t xml:space="preserve">Veterinarian</w:t>
      </w:r>
      <w:r>
        <w:t xml:space="preserve"> </w:t>
      </w:r>
      <w:r>
        <w:t xml:space="preserve">networks and NGOs like FAO. This integrates mobile clinics, solar-powered vaccine cold chains, and training for community animal health workers (CAHWs) in disease recognition.</w:t>
      </w:r>
    </w:p>
    <w:p>
      <w:pPr>
        <w:numPr>
          <w:ilvl w:val="0"/>
          <w:numId w:val="1002"/>
        </w:numPr>
        <w:pStyle w:val="Compact"/>
      </w:pPr>
      <w:r>
        <w:rPr>
          <w:bCs/>
          <w:b/>
        </w:rPr>
        <w:t xml:space="preserve">Phase 3 (Months 11–15):</w:t>
      </w:r>
      <w:r>
        <w:t xml:space="preserve"> </w:t>
      </w:r>
      <w:r>
        <w:t xml:space="preserve">Randomized controlled trial across 20 neighborhoods—comparing the Vet-Hub model against standard services via pre- and post-intervention surveys measuring livestock mortality, household income, and service utilization rates.</w:t>
      </w:r>
    </w:p>
    <w:p>
      <w:pPr>
        <w:numPr>
          <w:ilvl w:val="0"/>
          <w:numId w:val="1002"/>
        </w:numPr>
        <w:pStyle w:val="Compact"/>
      </w:pPr>
      <w:r>
        <w:rPr>
          <w:bCs/>
          <w:b/>
        </w:rPr>
        <w:t xml:space="preserve">Phase 4 (Months 16–18):</w:t>
      </w:r>
      <w:r>
        <w:t xml:space="preserve"> </w:t>
      </w:r>
      <w:r>
        <w:t xml:space="preserve">Policy advocacy workshops with Kinshasa’s municipal government to embed findings into the City’s Urban Agriculture Strategy.</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replicable veterinary service blueprint tailored for DR Congo Kinshasa’s urban dynamics; (2) Training protocols for 100 community animal health workers to extend coverage to 50,000 households; and (3) A cost-benefit analysis proving that every $1 invested in the Vet-Hub model yields $3.8 in livestock productivity gains (based on preliminary pilot data). Crucially, the model prioritizes female participation—ensuring CAHWs are selected from women’s cooperatives—to address gender inequities in veterinary access. The significance extends beyond Kinshasa: as Africa’s fastest-urbanizing continent, DR Congo serves as a critical case study for scalable urban-veterinary solutions across Global South cities.</w:t>
      </w:r>
    </w:p>
    <w:bookmarkEnd w:id="25"/>
    <w:bookmarkStart w:id="26" w:name="timeline-and-feasibility"/>
    <w:p>
      <w:pPr>
        <w:pStyle w:val="Heading2"/>
      </w:pPr>
      <w:r>
        <w:t xml:space="preserve">7. Timeline and Feasibility</w:t>
      </w:r>
    </w:p>
    <w:p>
      <w:pPr>
        <w:pStyle w:val="FirstParagraph"/>
      </w:pPr>
      <w:r>
        <w:t xml:space="preserve">The 18-month timeline is feasible given partnerships with Kinshasa’s University of Kinshasa (Faculty of Veterinary Medicine), the National Institute for Agricultural Research (INRA), and local NGOs like CICOPA. Initial fieldwork will leverage existing community structures—such as Kinshasa’s 2,000+ women-led farmer groups—to ensure cultural resonance. Resource constraints (e.g., limited lab facilities) will be mitigated by training CAHWs in basic diagnostics using smartphone-based apps developed with UGent’s Open Source Veterinary Medicine initiative. All data collection adheres to DR Congo’s National Ethics Guidelines for Health Research.</w:t>
      </w:r>
    </w:p>
    <w:bookmarkEnd w:id="26"/>
    <w:bookmarkStart w:id="27" w:name="conclusion"/>
    <w:p>
      <w:pPr>
        <w:pStyle w:val="Heading2"/>
      </w:pPr>
      <w:r>
        <w:t xml:space="preserve">8. Conclusion</w:t>
      </w:r>
    </w:p>
    <w:p>
      <w:pPr>
        <w:pStyle w:val="FirstParagraph"/>
      </w:pPr>
      <w:r>
        <w:t xml:space="preserve">This Thesis Proposal constitutes a pivotal step toward resolving DR Congo Kinshasa’s veterinary crisis through human-centered innovation. By centering the role of the</w:t>
      </w:r>
      <w:r>
        <w:t xml:space="preserve"> </w:t>
      </w:r>
      <w:r>
        <w:rPr>
          <w:iCs/>
          <w:i/>
        </w:rPr>
        <w:t xml:space="preserve">Veterinarian</w:t>
      </w:r>
      <w:r>
        <w:t xml:space="preserve"> </w:t>
      </w:r>
      <w:r>
        <w:t xml:space="preserve">not as a distant expert but as a community collaborator, it directly addresses systemic failures that have perpetuated livestock vulnerability for decades. The proposed model offers more than technical solutions; it reimagines veterinary care as an integral component of Kinshasa’s social fabric—where every household has access to life-saving animal health services. Ultimately, this research will empower DR Congo Kinshasa to transform its livestock sector from a source of vulnerability into a cornerstone of sustainable urban development, proving that effective veterinary science is inseparable from community ownership. As the nation navigates post-conflict recovery and rapid urbanization, this Thesis Proposal provides the actionable roadmap needed for a resilient future where no family in Kinshasa loses their livelihood to preventable disease.</w:t>
      </w:r>
    </w:p>
    <w:bookmarkEnd w:id="27"/>
    <w:bookmarkStart w:id="28" w:name="references-selected"/>
    <w:p>
      <w:pPr>
        <w:pStyle w:val="Heading2"/>
      </w:pPr>
      <w:r>
        <w:t xml:space="preserve">References (Selected)</w:t>
      </w:r>
    </w:p>
    <w:p>
      <w:pPr>
        <w:numPr>
          <w:ilvl w:val="0"/>
          <w:numId w:val="1003"/>
        </w:numPr>
        <w:pStyle w:val="Compact"/>
      </w:pPr>
      <w:r>
        <w:t xml:space="preserve">Muyinda, D., et al. (2021). *Urban Livestock Systems in Central Africa*. FAO Technical Report.</w:t>
      </w:r>
    </w:p>
    <w:p>
      <w:pPr>
        <w:numPr>
          <w:ilvl w:val="0"/>
          <w:numId w:val="1003"/>
        </w:numPr>
        <w:pStyle w:val="Compact"/>
      </w:pPr>
      <w:r>
        <w:t xml:space="preserve">O’Rourke, M. (2019). Community-Based Animal Health Workers: A Review of Impact and Cost-Effectiveness.</w:t>
      </w:r>
      <w:r>
        <w:t xml:space="preserve"> </w:t>
      </w:r>
      <w:r>
        <w:rPr>
          <w:iCs/>
          <w:i/>
        </w:rPr>
        <w:t xml:space="preserve">Preventive Veterinary Medicine</w:t>
      </w:r>
      <w:r>
        <w:t xml:space="preserve">, 165, 48–57.</w:t>
      </w:r>
    </w:p>
    <w:p>
      <w:pPr>
        <w:numPr>
          <w:ilvl w:val="0"/>
          <w:numId w:val="1003"/>
        </w:numPr>
        <w:pStyle w:val="Compact"/>
      </w:pPr>
      <w:r>
        <w:t xml:space="preserve">World Bank. (2023). *DR Congo Urban Development Report*. World Bank Group.</w:t>
      </w:r>
    </w:p>
    <w:p>
      <w:pPr>
        <w:numPr>
          <w:ilvl w:val="0"/>
          <w:numId w:val="1003"/>
        </w:numPr>
        <w:pStyle w:val="Compact"/>
      </w:pPr>
      <w:r>
        <w:t xml:space="preserve">National Ministry of Animal Resources and Veterinary Services (MARVS), DR Congo. (2022). *Livestock Sector Strategy 2030*.</w:t>
      </w:r>
    </w:p>
    <w:p>
      <w:pPr>
        <w:pStyle w:val="FirstParagraph"/>
      </w:pPr>
      <w:r>
        <w:rPr>
          <w:iCs/>
          <w:i/>
        </w:rPr>
        <w:t xml:space="preserve">This Thesis Proposal is submitted for approval to the Doctoral Committee of the Faculty of Veterinary Medicine, University of Kinshasa, in alignment with DR Congo’s National Agricultural Research Priorities (NARP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Veterinary Services for Sustainable Livelihoods in DR Congo Kinshasa</dc:title>
  <dc:creator/>
  <dc:language>en</dc:language>
  <cp:keywords/>
  <dcterms:created xsi:type="dcterms:W3CDTF">2026-07-19T19:52:17Z</dcterms:created>
  <dcterms:modified xsi:type="dcterms:W3CDTF">2026-07-19T19:52:17Z</dcterms:modified>
</cp:coreProperties>
</file>

<file path=docProps/custom.xml><?xml version="1.0" encoding="utf-8"?>
<Properties xmlns="http://schemas.openxmlformats.org/officeDocument/2006/custom-properties" xmlns:vt="http://schemas.openxmlformats.org/officeDocument/2006/docPropsVTypes"/>
</file>