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Practice</w:t>
      </w:r>
      <w:r>
        <w:t xml:space="preserve"> </w:t>
      </w:r>
      <w:r>
        <w:t xml:space="preserve">in</w:t>
      </w:r>
      <w:r>
        <w:t xml:space="preserve"> </w:t>
      </w:r>
      <w:r>
        <w:t xml:space="preserve">Urban</w:t>
      </w:r>
      <w:r>
        <w:t xml:space="preserve"> </w:t>
      </w:r>
      <w:r>
        <w:t xml:space="preserve">France</w:t>
      </w:r>
      <w:r>
        <w:t xml:space="preserve"> </w:t>
      </w:r>
      <w:r>
        <w:t xml:space="preserve">through</w:t>
      </w:r>
      <w:r>
        <w:t xml:space="preserve"> </w:t>
      </w:r>
      <w:r>
        <w:t xml:space="preserve">Lyon-Based</w:t>
      </w:r>
      <w:r>
        <w:t xml:space="preserve"> </w:t>
      </w:r>
      <w:r>
        <w:t xml:space="preserve">Research</w:t>
      </w:r>
    </w:p>
    <w:bookmarkStart w:id="28" w:name="X451095fa03189c3a48541cbe5f64c9a0df58347"/>
    <w:p>
      <w:pPr>
        <w:pStyle w:val="Heading1"/>
      </w:pPr>
      <w:r>
        <w:t xml:space="preserve">Thesis Proposal: Addressing Contemporary Challenges in Veterinary Medicine within the Lyon Context, France</w:t>
      </w:r>
    </w:p>
    <w:bookmarkStart w:id="20" w:name="abstract"/>
    <w:p>
      <w:pPr>
        <w:pStyle w:val="Heading2"/>
      </w:pPr>
      <w:r>
        <w:t xml:space="preserve">Abstract</w:t>
      </w:r>
    </w:p>
    <w:p>
      <w:pPr>
        <w:pStyle w:val="FirstParagraph"/>
      </w:pPr>
      <w:r>
        <w:t xml:space="preserve">This Thesis Proposal outlines a critical research initiative focused on the evolving role of the Veterinarian in urban environments, specifically targeting the unique context of Lyon, France. As one of Europe's largest metropolitan centers and a significant hub for agricultural science and veterinary education, Lyon presents an unparalleled laboratory for investigating the intersection of animal health, public policy, urbanization, and professional practice. This research aims to develop evidence-based strategies to enhance veterinary service delivery, address emerging challenges like zoonotic disease management in dense populations, and support the sustainability of veterinary professionals within France's healthcare ecosystem. The proposed study directly responds to identified gaps in understanding how veterinarians navigate complex socio-ecological landscapes unique to major French cities like Lyon.</w:t>
      </w:r>
    </w:p>
    <w:bookmarkEnd w:id="20"/>
    <w:bookmarkStart w:id="21" w:name="X2820081cfdbf2a7f27ab2aa085bd97161f0c00d"/>
    <w:p>
      <w:pPr>
        <w:pStyle w:val="Heading2"/>
      </w:pPr>
      <w:r>
        <w:t xml:space="preserve">1. Introduction: The Imperative for Context-Specific Veterinary Research in Lyon</w:t>
      </w:r>
    </w:p>
    <w:p>
      <w:pPr>
        <w:pStyle w:val="FirstParagraph"/>
      </w:pPr>
      <w:r>
        <w:t xml:space="preserve">Lyon, France, stands as a dynamic confluence of historical significance and modern innovation within the veterinary sector. Home to prestigious institutions like VetAgroSup (École Nationale Vétérinaire de Lyon) and numerous specialized clinics, it serves as a critical epicenter for veterinary education and practice across France. The role of the Veterinarian in Lyon is increasingly multifaceted, extending beyond traditional clinical care to encompass public health surveillance, urban wildlife management, food safety oversight within its renowned agri-food industry (Boîte à Manger), and community engagement. However, rapid urbanization, shifting demographics (including high pet ownership rates), climate change impacts on vector-borne diseases (e.g., West Nile virus in avian populations), and evolving client expectations present novel challenges for practitioners. This Thesis Proposal argues that a deep, localized investigation into these specific Lyon-based pressures is essential to empower veterinarians across France with actionable insights and adaptive strategies.</w:t>
      </w:r>
    </w:p>
    <w:bookmarkEnd w:id="21"/>
    <w:bookmarkStart w:id="22" w:name="Xe899166a6ecbdc55f9ae27c71bf956deb247480"/>
    <w:p>
      <w:pPr>
        <w:pStyle w:val="Heading2"/>
      </w:pPr>
      <w:r>
        <w:t xml:space="preserve">2. Problem Statement: The Gap in Urban Veterinary Practice Research</w:t>
      </w:r>
    </w:p>
    <w:p>
      <w:pPr>
        <w:pStyle w:val="FirstParagraph"/>
      </w:pPr>
      <w:r>
        <w:t xml:space="preserve">While veterinary science extensively covers rural and clinical medicine, there remains a significant deficit in robust, longitudinal research focused on the *urban veterinary practitioner* within the French context. Most existing studies concentrate on national averages or specific diseases without adequately accounting for the complex, high-density environment of cities like Lyon. Key unresolved questions include: How do veterinarians in Lyon effectively manage zoonotic disease risks amidst dense human-wildlife interfaces (e.g., foxes, pigeons)? What are the primary barriers to preventative care access for low-income urban pet owners? How does the integration of veterinary services with municipal public health departments function in practice across Lyon's diverse districts (e.g., Vieux Lyon vs. La Confluence)? The current gap hinders the development of targeted training programs, effective public health policies, and sustainable professional support systems for veterinarians operating within France's most populous urban centers. This Thesis Proposal directly targets this critical void.</w:t>
      </w:r>
    </w:p>
    <w:bookmarkEnd w:id="22"/>
    <w:bookmarkStart w:id="23" w:name="research-objectives"/>
    <w:p>
      <w:pPr>
        <w:pStyle w:val="Heading2"/>
      </w:pPr>
      <w:r>
        <w:t xml:space="preserve">3. Research Objectives</w:t>
      </w:r>
    </w:p>
    <w:p>
      <w:pPr>
        <w:pStyle w:val="FirstParagraph"/>
      </w:pPr>
      <w:r>
        <w:t xml:space="preserve">This research proposes to achieve the following specific objectives within the Lyon framework:</w:t>
      </w:r>
    </w:p>
    <w:p>
      <w:pPr>
        <w:numPr>
          <w:ilvl w:val="0"/>
          <w:numId w:val="1001"/>
        </w:numPr>
        <w:pStyle w:val="Compact"/>
      </w:pPr>
      <w:r>
        <w:t xml:space="preserve">To map and analyze the primary challenges faced by veterinarians in Lyon, specifically focusing on urban zoonotic disease surveillance, client accessibility issues in socio-economically diverse neighborhoods, and resource constraints within municipal veterinary services.</w:t>
      </w:r>
    </w:p>
    <w:p>
      <w:pPr>
        <w:numPr>
          <w:ilvl w:val="0"/>
          <w:numId w:val="1001"/>
        </w:numPr>
        <w:pStyle w:val="Compact"/>
      </w:pPr>
      <w:r>
        <w:t xml:space="preserve">To evaluate existing collaborative models between veterinary practices (e.g., those near the Parc de la Tête d'Or), public health agencies (like the Agence Régionale de Santé - ARS Rhône-Alpes), and urban planning departments in Lyon.</w:t>
      </w:r>
    </w:p>
    <w:p>
      <w:pPr>
        <w:numPr>
          <w:ilvl w:val="0"/>
          <w:numId w:val="1001"/>
        </w:numPr>
        <w:pStyle w:val="Compact"/>
      </w:pPr>
      <w:r>
        <w:t xml:space="preserve">To co-design, with key stakeholders including practicing veterinarians, Lyon municipal officials, and veterinary students from VetAgroSup, practical tools or protocols for enhancing urban veterinary resilience and community health integration.</w:t>
      </w:r>
    </w:p>
    <w:p>
      <w:pPr>
        <w:numPr>
          <w:ilvl w:val="0"/>
          <w:numId w:val="1001"/>
        </w:numPr>
        <w:pStyle w:val="Compact"/>
      </w:pPr>
      <w:r>
        <w:t xml:space="preserve">To generate transferable best practices that can inform the training of future veterinarians in France and guide policy development for urban animal health management nationally.</w:t>
      </w:r>
    </w:p>
    <w:bookmarkEnd w:id="23"/>
    <w:bookmarkStart w:id="24" w:name="Xe1185560093bbf60f3b9483be31fb7df7c3bd41"/>
    <w:p>
      <w:pPr>
        <w:pStyle w:val="Heading2"/>
      </w:pPr>
      <w:r>
        <w:t xml:space="preserve">4. Methodology: A Multi-Method Approach Rooted in Lyon</w:t>
      </w:r>
    </w:p>
    <w:p>
      <w:pPr>
        <w:pStyle w:val="FirstParagraph"/>
      </w:pPr>
      <w:r>
        <w:t xml:space="preserve">The Thesis Proposal employs a mixed-methods design, ensuring rigor while maintaining deep local relevance:</w:t>
      </w:r>
    </w:p>
    <w:p>
      <w:pPr>
        <w:numPr>
          <w:ilvl w:val="0"/>
          <w:numId w:val="1002"/>
        </w:numPr>
        <w:pStyle w:val="Compact"/>
      </w:pPr>
      <w:r>
        <w:rPr>
          <w:bCs/>
          <w:b/>
        </w:rPr>
        <w:t xml:space="preserve">Phase 1 (Literature &amp; Contextual Analysis):</w:t>
      </w:r>
      <w:r>
        <w:t xml:space="preserve"> </w:t>
      </w:r>
      <w:r>
        <w:t xml:space="preserve">Comprehensive review of French veterinary regulations (Code de la santé animale), Lyon-specific municipal health reports, and existing urban veterinary studies. Focus on Lyon's unique geographical and socio-economic profile.</w:t>
      </w:r>
    </w:p>
    <w:p>
      <w:pPr>
        <w:numPr>
          <w:ilvl w:val="0"/>
          <w:numId w:val="1002"/>
        </w:numPr>
        <w:pStyle w:val="Compact"/>
      </w:pPr>
      <w:r>
        <w:rPr>
          <w:bCs/>
          <w:b/>
        </w:rPr>
        <w:t xml:space="preserve">Phase 2 (Qualitative Fieldwork in Lyon):</w:t>
      </w:r>
      <w:r>
        <w:t xml:space="preserve"> </w:t>
      </w:r>
      <w:r>
        <w:t xml:space="preserve">In-depth semi-structured interviews with 30+ practicing Veterinarians across diverse practice types (private clinics, municipal shelters, wildlife rehabilitation centers) within Lyon city limits. Focus group discussions with key stakeholders including ARS officials and representatives from major pet owner associations active in Lyon.</w:t>
      </w:r>
    </w:p>
    <w:p>
      <w:pPr>
        <w:numPr>
          <w:ilvl w:val="0"/>
          <w:numId w:val="1002"/>
        </w:numPr>
        <w:pStyle w:val="Compact"/>
      </w:pPr>
      <w:r>
        <w:rPr>
          <w:bCs/>
          <w:b/>
        </w:rPr>
        <w:t xml:space="preserve">Phase 3 (Quantitative Survey):</w:t>
      </w:r>
      <w:r>
        <w:t xml:space="preserve"> </w:t>
      </w:r>
      <w:r>
        <w:t xml:space="preserve">Stratified survey of veterinary practices operating in Lyon metropolitan area to quantify challenges (e.g., time spent on zoonotic reporting, barriers to low-cost services) and service utilization patterns.</w:t>
      </w:r>
    </w:p>
    <w:p>
      <w:pPr>
        <w:numPr>
          <w:ilvl w:val="0"/>
          <w:numId w:val="1002"/>
        </w:numPr>
        <w:pStyle w:val="Compact"/>
      </w:pPr>
      <w:r>
        <w:rPr>
          <w:bCs/>
          <w:b/>
        </w:rPr>
        <w:t xml:space="preserve">Phase 4 (Co-Creation Workshop):</w:t>
      </w:r>
      <w:r>
        <w:t xml:space="preserve"> </w:t>
      </w:r>
      <w:r>
        <w:t xml:space="preserve">Facilitated workshop in Lyon with veterinarians, municipal officials, and students from VetAgroSup to translate findings into actionable protocols for urban veterinary practice enhancement.</w:t>
      </w:r>
    </w:p>
    <w:bookmarkEnd w:id="24"/>
    <w:bookmarkStart w:id="25" w:name="X4d3680b2382f5a1f7c6d72ec92bf7464e98ea35"/>
    <w:p>
      <w:pPr>
        <w:pStyle w:val="Heading2"/>
      </w:pPr>
      <w:r>
        <w:t xml:space="preserve">5. Expected Outcomes and Significance for Veterinarian Practice in France</w:t>
      </w:r>
    </w:p>
    <w:p>
      <w:pPr>
        <w:pStyle w:val="FirstParagraph"/>
      </w:pPr>
      <w:r>
        <w:t xml:space="preserve">The expected outcomes of this Thesis Proposal are significant for the profession across France:</w:t>
      </w:r>
    </w:p>
    <w:p>
      <w:pPr>
        <w:numPr>
          <w:ilvl w:val="0"/>
          <w:numId w:val="1003"/>
        </w:numPr>
        <w:pStyle w:val="Compact"/>
      </w:pPr>
      <w:r>
        <w:t xml:space="preserve">A detailed, evidence-based profile of the contemporary urban veterinarian's experience specifically within Lyon.</w:t>
      </w:r>
    </w:p>
    <w:p>
      <w:pPr>
        <w:numPr>
          <w:ilvl w:val="0"/>
          <w:numId w:val="1003"/>
        </w:numPr>
        <w:pStyle w:val="Compact"/>
      </w:pPr>
      <w:r>
        <w:t xml:space="preserve">Validated tools and protocols for improving zoonotic disease response, client outreach in underserved urban areas, and inter-agency collaboration – directly applicable to other French cities like Paris or Marseille.</w:t>
      </w:r>
    </w:p>
    <w:p>
      <w:pPr>
        <w:numPr>
          <w:ilvl w:val="0"/>
          <w:numId w:val="1003"/>
        </w:numPr>
        <w:pStyle w:val="Compact"/>
      </w:pPr>
      <w:r>
        <w:t xml:space="preserve">Enhanced professional development modules for veterinary students at institutions like VetAgroSup in Lyon, preparing them explicitly for urban practice challenges.</w:t>
      </w:r>
    </w:p>
    <w:p>
      <w:pPr>
        <w:numPr>
          <w:ilvl w:val="0"/>
          <w:numId w:val="1003"/>
        </w:numPr>
        <w:pStyle w:val="Compact"/>
      </w:pPr>
      <w:r>
        <w:t xml:space="preserve">A robust framework for French veterinary authorities (e.g., Ordre des Vétérinaires) and regional health agencies to develop supportive policies tailored to urban needs.</w:t>
      </w:r>
    </w:p>
    <w:p>
      <w:pPr>
        <w:pStyle w:val="FirstParagraph"/>
      </w:pPr>
      <w:r>
        <w:t xml:space="preserve">Crucially, this research will empower the Veterinarian in Lyon as a pivotal public health actor within France's urban landscape, demonstrating how localized, practice-based research can directly elevate professional standards and community well-being across metropolitan France.</w:t>
      </w:r>
    </w:p>
    <w:bookmarkEnd w:id="25"/>
    <w:bookmarkStart w:id="26" w:name="timeline-18-months"/>
    <w:p>
      <w:pPr>
        <w:pStyle w:val="Heading2"/>
      </w:pPr>
      <w:r>
        <w:t xml:space="preserve">6. Timeline (18 Months)</w:t>
      </w:r>
    </w:p>
    <w:p>
      <w:pPr>
        <w:numPr>
          <w:ilvl w:val="0"/>
          <w:numId w:val="1004"/>
        </w:numPr>
        <w:pStyle w:val="Compact"/>
      </w:pPr>
      <w:r>
        <w:rPr>
          <w:bCs/>
          <w:b/>
        </w:rPr>
        <w:t xml:space="preserve">Months 1-3:</w:t>
      </w:r>
      <w:r>
        <w:t xml:space="preserve"> </w:t>
      </w:r>
      <w:r>
        <w:t xml:space="preserve">Finalize literature review; develop interview/survey instruments; obtain ethics approval (VetAgroSup, Lyon University). Focus: Lyon context definition.</w:t>
      </w:r>
    </w:p>
    <w:p>
      <w:pPr>
        <w:numPr>
          <w:ilvl w:val="0"/>
          <w:numId w:val="1004"/>
        </w:numPr>
        <w:pStyle w:val="Compact"/>
      </w:pPr>
      <w:r>
        <w:rPr>
          <w:bCs/>
          <w:b/>
        </w:rPr>
        <w:t xml:space="preserve">Months 4-9:</w:t>
      </w:r>
      <w:r>
        <w:t xml:space="preserve"> </w:t>
      </w:r>
      <w:r>
        <w:t xml:space="preserve">Conduct interviews and surveys across Lyon; analyze qualitative data (Thematic Analysis).</w:t>
      </w:r>
    </w:p>
    <w:p>
      <w:pPr>
        <w:numPr>
          <w:ilvl w:val="0"/>
          <w:numId w:val="1004"/>
        </w:numPr>
        <w:pStyle w:val="Compact"/>
      </w:pPr>
      <w:r>
        <w:rPr>
          <w:bCs/>
          <w:b/>
        </w:rPr>
        <w:t xml:space="preserve">Months 10-14:</w:t>
      </w:r>
      <w:r>
        <w:t xml:space="preserve"> </w:t>
      </w:r>
      <w:r>
        <w:t xml:space="preserve">Analyze quantitative survey data; synthesize findings; organize co-creation workshop in Lyon.</w:t>
      </w:r>
    </w:p>
    <w:p>
      <w:pPr>
        <w:numPr>
          <w:ilvl w:val="0"/>
          <w:numId w:val="1004"/>
        </w:numPr>
        <w:pStyle w:val="Compact"/>
      </w:pPr>
      <w:r>
        <w:rPr>
          <w:bCs/>
          <w:b/>
        </w:rPr>
        <w:t xml:space="preserve">Months 15-18:</w:t>
      </w:r>
      <w:r>
        <w:t xml:space="preserve"> </w:t>
      </w:r>
      <w:r>
        <w:t xml:space="preserve">Develop final protocols/tools; draft thesis chapters; submit Thesis Proposal for defense at VetAgroSup (Lyon).</w:t>
      </w:r>
    </w:p>
    <w:bookmarkEnd w:id="26"/>
    <w:bookmarkStart w:id="27" w:name="conclusion"/>
    <w:p>
      <w:pPr>
        <w:pStyle w:val="Heading2"/>
      </w:pPr>
      <w:r>
        <w:t xml:space="preserve">7. Conclusion</w:t>
      </w:r>
    </w:p>
    <w:p>
      <w:pPr>
        <w:pStyle w:val="FirstParagraph"/>
      </w:pPr>
      <w:r>
        <w:t xml:space="preserve">This Thesis Proposal is not merely an academic exercise but a vital step towards strengthening the foundation of veterinary medicine in contemporary France. By centering research on the lived experience and professional challenges of the Veterinarian operating within the specific, dynamic environment of Lyon, this study promises to deliver actionable knowledge that transcends a single city. The insights gained will directly inform how veterinarians across France – particularly those serving growing urban centers – can better fulfill their critical roles in animal health, human public health protection, and community resilience. This work aligns with France's national priorities for sustainable healthcare integration and positions Lyon as an indispensable proving ground for the future of veterinary practice in the 21st century. The successful completion of this Thesis Proposal will equip graduates to contribute meaningfully to the profession within Lyon and serve as a model for similar initiatives throughout France.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Practice in Urban France through Lyon-Based Research</dc:title>
  <dc:creator/>
  <cp:keywords/>
  <dcterms:created xsi:type="dcterms:W3CDTF">2026-07-23T03:15:35Z</dcterms:created>
  <dcterms:modified xsi:type="dcterms:W3CDTF">2026-07-23T03:15:35Z</dcterms:modified>
</cp:coreProperties>
</file>

<file path=docProps/custom.xml><?xml version="1.0" encoding="utf-8"?>
<Properties xmlns="http://schemas.openxmlformats.org/officeDocument/2006/custom-properties" xmlns:vt="http://schemas.openxmlformats.org/officeDocument/2006/docPropsVTypes"/>
</file>