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Veterinary</w:t>
      </w:r>
      <w:r>
        <w:t xml:space="preserve"> </w:t>
      </w:r>
      <w:r>
        <w:t xml:space="preserve">Services</w:t>
      </w:r>
      <w:r>
        <w:t xml:space="preserve"> </w:t>
      </w:r>
      <w:r>
        <w:t xml:space="preserve">in</w:t>
      </w:r>
      <w:r>
        <w:t xml:space="preserve"> </w:t>
      </w:r>
      <w:r>
        <w:t xml:space="preserve">Qatar</w:t>
      </w:r>
      <w:r>
        <w:t xml:space="preserve"> </w:t>
      </w:r>
      <w:r>
        <w:t xml:space="preserve">Doha</w:t>
      </w:r>
    </w:p>
    <w:bookmarkStart w:id="27" w:name="Xb9d592e4976bfaaed503021fb7a6013f829a59c"/>
    <w:p>
      <w:pPr>
        <w:pStyle w:val="Heading1"/>
      </w:pPr>
      <w:r>
        <w:t xml:space="preserve">Thesis Proposal: Assessing and Advancing Veterinary Service Integration for Sustainable Animal Welfare in Qatar Doha</w:t>
      </w:r>
    </w:p>
    <w:bookmarkStart w:id="20" w:name="abstract"/>
    <w:p>
      <w:pPr>
        <w:pStyle w:val="Heading2"/>
      </w:pPr>
      <w:r>
        <w:t xml:space="preserve">Abstract</w:t>
      </w:r>
    </w:p>
    <w:p>
      <w:pPr>
        <w:pStyle w:val="FirstParagraph"/>
      </w:pPr>
      <w:r>
        <w:t xml:space="preserve">This Thesis Proposal outlines a comprehensive research project focused on the critical role of the Veterinarian within Qatar's rapidly evolving urban landscape, specifically emphasizing Doha as the central hub for national animal welfare initiatives. With Qatar's ambitious National Animal Welfare Strategy 2025 driving significant policy shifts and increased pet ownership coupled with traditional livestock management, the demand for specialized veterinary services in Doha has surged exponentially. This research addresses a pressing gap: an insufficient understanding of current veterinary service capacity, accessibility challenges, and cultural integration needs within the Qatari context. The proposed study will employ mixed-methods to evaluate the structure and effectiveness of Veterinary services across Doha's clinics, government facilities (notably under the Ministry of Municipality and Environment), and emerging private sectors. Findings will directly inform strategies to optimize resource allocation, enhance professional training pathways for Veterinarian practitioners, and align service delivery with Qatar's unique socio-cultural fabric. This Thesis Proposal aims to contribute actionable evidence towards building a resilient, culturally responsive veterinary ecosystem essential for Doha's sustainable development goals.</w:t>
      </w:r>
    </w:p>
    <w:bookmarkEnd w:id="20"/>
    <w:bookmarkStart w:id="21" w:name="X677a6116019006cfd3a28c78f6530f524cd1f20"/>
    <w:p>
      <w:pPr>
        <w:pStyle w:val="Heading2"/>
      </w:pPr>
      <w:r>
        <w:t xml:space="preserve">1. Introduction: The Imperative of Veterinary Excellence in Qatar Doha</w:t>
      </w:r>
    </w:p>
    <w:p>
      <w:pPr>
        <w:pStyle w:val="FirstParagraph"/>
      </w:pPr>
      <w:r>
        <w:t xml:space="preserve">Qatar, under the vision of Qatar National Vision 2030, is experiencing unprecedented urbanization and economic diversification. Doha, as the capital and primary center of governance, commerce, and culture, embodies this transformation. A pivotal yet often understudied facet of this development is the burgeoning animal welfare sector. The cultural significance of animals—particularly camels in heritage practices and a rapidly growing pet-owning population—creates immense pressure on veterinary infrastructure. Despite legislative advancements like Law No. 15 of 2017 on Animal Welfare, the practical implementation and scalability of high-quality Veterinary services within Doha remain fragmented. This Thesis Proposal argues that the effectiveness of the Veterinarian as a cornerstone of public health, economic stability (livestock agriculture), and cultural preservation is intrinsically linked to addressing specific systemic challenges unique to Doha's environment. Ignoring this gap risks undermining Qatar's commitments to humane animal treatment and sustainable development.</w:t>
      </w:r>
    </w:p>
    <w:bookmarkEnd w:id="21"/>
    <w:bookmarkStart w:id="22" w:name="Xbbe51f784908f971c5611dac657066ef39b81ae"/>
    <w:p>
      <w:pPr>
        <w:pStyle w:val="Heading2"/>
      </w:pPr>
      <w:r>
        <w:t xml:space="preserve">2. Problem Statement: Gaps in Veterinary Service Delivery within Qatar Doha</w:t>
      </w:r>
    </w:p>
    <w:p>
      <w:pPr>
        <w:pStyle w:val="FirstParagraph"/>
      </w:pPr>
      <w:r>
        <w:t xml:space="preserve">Current veterinary services in Doha face several interconnected challenges that this Thesis Proposal seeks to investigate systematically. Firstly, there is a documented shortage of specialized Veterinarian professionals (e.g., wildlife, exotic pets, emergency care) relative to the city's population growth and diverse animal ownership patterns. Secondly, accessibility disparities exist between affluent urban centers (e.g., West Bay) and developing residential areas or rural outposts near Doha. Thirdly, the integration of traditional Qatari animal husbandry knowledge with modern veterinary science within clinical practice is often superficial, leading to potential cultural misalignments in client communication and treatment adherence. Finally, the impact of Doha's extreme climate (intense heat, humidity) on animal health and veterinary service operations (e.g., equipment limitations, increased heat-stress cases) requires targeted research not adequately covered in existing literature focused on temperate regions. These gaps collectively hinder the Veterinarian's ability to provide optimal care and fulfill their role as a vital public health guardian in Qatar Doha.</w:t>
      </w:r>
    </w:p>
    <w:bookmarkEnd w:id="22"/>
    <w:bookmarkStart w:id="23" w:name="research-objectives"/>
    <w:p>
      <w:pPr>
        <w:pStyle w:val="Heading2"/>
      </w:pPr>
      <w:r>
        <w:t xml:space="preserve">3. Research Objectives</w:t>
      </w:r>
    </w:p>
    <w:p>
      <w:pPr>
        <w:pStyle w:val="FirstParagraph"/>
      </w:pPr>
      <w:r>
        <w:t xml:space="preserve">This Thesis Proposal defines the following specific, measurable objectives for research within Qatar Doha:</w:t>
      </w:r>
    </w:p>
    <w:p>
      <w:pPr>
        <w:numPr>
          <w:ilvl w:val="0"/>
          <w:numId w:val="1001"/>
        </w:numPr>
        <w:pStyle w:val="Compact"/>
      </w:pPr>
      <w:r>
        <w:t xml:space="preserve">To conduct a detailed assessment of the current capacity, distribution, and service types offered by Veterinarian practices across Doha's urban zones.</w:t>
      </w:r>
    </w:p>
    <w:p>
      <w:pPr>
        <w:numPr>
          <w:ilvl w:val="0"/>
          <w:numId w:val="1001"/>
        </w:numPr>
        <w:pStyle w:val="Compact"/>
      </w:pPr>
      <w:r>
        <w:t xml:space="preserve">To identify key barriers (economic, logistical, cultural) impacting access to essential veterinary care for diverse animal owners within Doha.</w:t>
      </w:r>
    </w:p>
    <w:p>
      <w:pPr>
        <w:numPr>
          <w:ilvl w:val="0"/>
          <w:numId w:val="1001"/>
        </w:numPr>
        <w:pStyle w:val="Compact"/>
      </w:pPr>
      <w:r>
        <w:t xml:space="preserve">To evaluate the extent and effectiveness of cultural competency training and integration of local knowledge among Veterinarian practitioners in Doha settings.</w:t>
      </w:r>
    </w:p>
    <w:p>
      <w:pPr>
        <w:numPr>
          <w:ilvl w:val="0"/>
          <w:numId w:val="1001"/>
        </w:numPr>
        <w:pStyle w:val="Compact"/>
      </w:pPr>
      <w:r>
        <w:t xml:space="preserve">To develop evidence-based recommendations for optimizing veterinary infrastructure, workforce development (including potential pathways for Qatari national veterinarians), and climate-resilient service models specifically tailored for Doha.</w:t>
      </w:r>
    </w:p>
    <w:bookmarkEnd w:id="23"/>
    <w:bookmarkStart w:id="24" w:name="X621704f45c5229d7cfe5d94aeea3db5c8ed7412"/>
    <w:p>
      <w:pPr>
        <w:pStyle w:val="Heading2"/>
      </w:pPr>
      <w:r>
        <w:t xml:space="preserve">4. Methodology: A Multi-Pronged Approach in Qatar Doha</w:t>
      </w:r>
    </w:p>
    <w:p>
      <w:pPr>
        <w:pStyle w:val="FirstParagraph"/>
      </w:pPr>
      <w:r>
        <w:t xml:space="preserve">The proposed research methodology will leverage a mixed-methods design, designed for relevance to the unique context of Qatar Doha:</w:t>
      </w:r>
    </w:p>
    <w:p>
      <w:pPr>
        <w:numPr>
          <w:ilvl w:val="0"/>
          <w:numId w:val="1002"/>
        </w:numPr>
        <w:pStyle w:val="Compact"/>
      </w:pPr>
      <w:r>
        <w:rPr>
          <w:bCs/>
          <w:b/>
        </w:rPr>
        <w:t xml:space="preserve">Quantitative Survey:</w:t>
      </w:r>
      <w:r>
        <w:t xml:space="preserve"> </w:t>
      </w:r>
      <w:r>
        <w:t xml:space="preserve">Structured questionnaires distributed to Veterinarian clinics (public and private) across 5 distinct Doha administrative zones, measuring service volumes, staffing ratios, specialties offered, and perceived challenges.</w:t>
      </w:r>
    </w:p>
    <w:p>
      <w:pPr>
        <w:numPr>
          <w:ilvl w:val="0"/>
          <w:numId w:val="1002"/>
        </w:numPr>
        <w:pStyle w:val="Compact"/>
      </w:pPr>
      <w:r>
        <w:rPr>
          <w:bCs/>
          <w:b/>
        </w:rPr>
        <w:t xml:space="preserve">Semi-Structured Interviews:</w:t>
      </w:r>
      <w:r>
        <w:t xml:space="preserve"> </w:t>
      </w:r>
      <w:r>
        <w:t xml:space="preserve">In-depth interviews with 20+ key stakeholders: practicing Veterinarians in Doha, representatives from the Ministry of Municipality and Environment (MME), animal welfare NGOs (e.g., Qatar Society for the Protection of Animals - QSPCA), and diverse pet/livestock owners to capture lived experiences.</w:t>
      </w:r>
    </w:p>
    <w:p>
      <w:pPr>
        <w:numPr>
          <w:ilvl w:val="0"/>
          <w:numId w:val="1002"/>
        </w:numPr>
        <w:pStyle w:val="Compact"/>
      </w:pPr>
      <w:r>
        <w:rPr>
          <w:bCs/>
          <w:b/>
        </w:rPr>
        <w:t xml:space="preserve">Document Analysis:</w:t>
      </w:r>
      <w:r>
        <w:t xml:space="preserve"> </w:t>
      </w:r>
      <w:r>
        <w:t xml:space="preserve">Review of Qatar's National Animal Welfare Strategy 2025, veterinary licensing regulations, MME service reports, and climate impact assessments specific to Doha.</w:t>
      </w:r>
    </w:p>
    <w:p>
      <w:pPr>
        <w:pStyle w:val="FirstParagraph"/>
      </w:pPr>
      <w:r>
        <w:t xml:space="preserve">Data collection will prioritize ethical adherence to Qatari research standards and sensitivity to cultural nuances. Analysis will employ statistical methods for survey data and thematic analysis for interview transcripts.</w:t>
      </w:r>
    </w:p>
    <w:bookmarkEnd w:id="24"/>
    <w:bookmarkStart w:id="25" w:name="expected-significance-contribution"/>
    <w:p>
      <w:pPr>
        <w:pStyle w:val="Heading2"/>
      </w:pPr>
      <w:r>
        <w:t xml:space="preserve">5. Expected Significance &amp; Contribution</w:t>
      </w:r>
    </w:p>
    <w:p>
      <w:pPr>
        <w:pStyle w:val="FirstParagraph"/>
      </w:pPr>
      <w:r>
        <w:t xml:space="preserve">This Thesis Proposal promises significant contributions towards enhancing the Veterinary profession's role in Qatar Doha:</w:t>
      </w:r>
    </w:p>
    <w:p>
      <w:pPr>
        <w:numPr>
          <w:ilvl w:val="0"/>
          <w:numId w:val="1003"/>
        </w:numPr>
        <w:pStyle w:val="Compact"/>
      </w:pPr>
      <w:r>
        <w:rPr>
          <w:bCs/>
          <w:b/>
        </w:rPr>
        <w:t xml:space="preserve">Policy Impact:</w:t>
      </w:r>
      <w:r>
        <w:t xml:space="preserve"> </w:t>
      </w:r>
      <w:r>
        <w:t xml:space="preserve">Provides concrete data to inform MME and national policymakers on resource allocation, regulatory adjustments, and workforce planning for veterinarians.</w:t>
      </w:r>
    </w:p>
    <w:p>
      <w:pPr>
        <w:numPr>
          <w:ilvl w:val="0"/>
          <w:numId w:val="1003"/>
        </w:numPr>
        <w:pStyle w:val="Compact"/>
      </w:pPr>
      <w:r>
        <w:rPr>
          <w:bCs/>
          <w:b/>
        </w:rPr>
        <w:t xml:space="preserve">Professional Development:</w:t>
      </w:r>
      <w:r>
        <w:t xml:space="preserve"> </w:t>
      </w:r>
      <w:r>
        <w:t xml:space="preserve">Identifies specific training gaps for Veterinarian practitioners in Doha, paving the way for targeted continuing education programs aligned with Qatari needs.</w:t>
      </w:r>
    </w:p>
    <w:p>
      <w:pPr>
        <w:numPr>
          <w:ilvl w:val="0"/>
          <w:numId w:val="1003"/>
        </w:numPr>
        <w:pStyle w:val="Compact"/>
      </w:pPr>
      <w:r>
        <w:rPr>
          <w:bCs/>
          <w:b/>
        </w:rPr>
        <w:t xml:space="preserve">Cultural Integration:</w:t>
      </w:r>
      <w:r>
        <w:t xml:space="preserve"> </w:t>
      </w:r>
      <w:r>
        <w:t xml:space="preserve">Develops practical frameworks to bridge traditional Qatari animal care knowledge and modern veterinary science, improving client trust and treatment outcomes within Doha communities.</w:t>
      </w:r>
    </w:p>
    <w:p>
      <w:pPr>
        <w:numPr>
          <w:ilvl w:val="0"/>
          <w:numId w:val="1003"/>
        </w:numPr>
        <w:pStyle w:val="Compact"/>
      </w:pPr>
      <w:r>
        <w:rPr>
          <w:bCs/>
          <w:b/>
        </w:rPr>
        <w:t xml:space="preserve">Climate Resilience:</w:t>
      </w:r>
      <w:r>
        <w:t xml:space="preserve"> </w:t>
      </w:r>
      <w:r>
        <w:t xml:space="preserve">Offers actionable strategies for veterinarians in Doha to mitigate the health impacts of extreme weather on animals through service adaptations.</w:t>
      </w:r>
    </w:p>
    <w:p>
      <w:pPr>
        <w:pStyle w:val="FirstParagraph"/>
      </w:pPr>
      <w:r>
        <w:t xml:space="preserve">The findings will directly support Qatar's vision of becoming a global leader in sustainable animal welfare, ensuring that the Veterinarian is not just a service provider but an integral, respected partner in Doha's and Qatar's broader socio-economic and cultural advancement. This Thesis Proposal represents a vital step towards building a more robust, equitable, and effective veterinary ecosystem within the heart of Qatar: Doha.</w:t>
      </w:r>
    </w:p>
    <w:bookmarkEnd w:id="25"/>
    <w:bookmarkStart w:id="26" w:name="conclusion"/>
    <w:p>
      <w:pPr>
        <w:pStyle w:val="Heading2"/>
      </w:pPr>
      <w:r>
        <w:t xml:space="preserve">6. Conclusion</w:t>
      </w:r>
    </w:p>
    <w:p>
      <w:pPr>
        <w:pStyle w:val="FirstParagraph"/>
      </w:pPr>
      <w:r>
        <w:t xml:space="preserve">The dynamic growth of Qatar, centered in Doha, demands a corresponding evolution in its veterinary services. The Veterinarian's role extends far beyond clinical care to encompass public health protection, cultural preservation, economic support for livestock sectors, and the fulfillment of national welfare commitments. This Thesis Proposal is designed to deliver critical insights that will transform how veterinary care is structured, delivered, and perceived within Doha. By focusing squarely on the realities faced by Veterinarian practitioners and animal owners in this unique urban setting of Qatar Doha, this research will provide the evidence-based foundation necessary for creating a truly sustainable and humane animal welfare system for generations to come. The successful execution of this Thesis Proposal will be instrumental in positioning Doha as a model city for integrated veterinary service excellence within the Gulf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Veterinary Services in Qatar Doha</dc:title>
  <dc:creator/>
  <dc:language>en</dc:language>
  <cp:keywords/>
  <dcterms:created xsi:type="dcterms:W3CDTF">2026-07-19T05:38:57Z</dcterms:created>
  <dcterms:modified xsi:type="dcterms:W3CDTF">2026-07-19T05:38:57Z</dcterms:modified>
</cp:coreProperties>
</file>

<file path=docProps/custom.xml><?xml version="1.0" encoding="utf-8"?>
<Properties xmlns="http://schemas.openxmlformats.org/officeDocument/2006/custom-properties" xmlns:vt="http://schemas.openxmlformats.org/officeDocument/2006/docPropsVTypes"/>
</file>