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Sudan</w:t>
      </w:r>
      <w:r>
        <w:t xml:space="preserve"> </w:t>
      </w:r>
      <w:r>
        <w:t xml:space="preserve">Khartoum</w:t>
      </w:r>
    </w:p>
    <w:bookmarkStart w:id="27" w:name="X14745fa26313712fc2ee1857601c158d9929137"/>
    <w:p>
      <w:pPr>
        <w:pStyle w:val="Heading1"/>
      </w:pPr>
      <w:r>
        <w:t xml:space="preserve">Thesis Proposal: Assessing the Capacity and Needs of Veterinarians to Enhance Animal Health Systems in Sudan Khartoum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Veterinarian</w:t>
      </w:r>
      <w:r>
        <w:t xml:space="preserve"> </w:t>
      </w:r>
      <w:r>
        <w:t xml:space="preserve">in Sudanese society, particularly within the socio-economic landscape of Khartoum, remains critically underutilized despite livestock being a cornerstone of national food security and rural livelihoods. With over 70% of Sudan's population engaged in agriculture or pastoralism, and Khartoum serving as the political, economic, and administrative hub for the country, the health of livestock directly impacts food availability, income stability for millions, and public health outcomes. However, veterinary services in</w:t>
      </w:r>
      <w:r>
        <w:t xml:space="preserve"> </w:t>
      </w:r>
      <w:r>
        <w:rPr>
          <w:bCs/>
          <w:b/>
        </w:rPr>
        <w:t xml:space="preserve">Sudan Khartoum</w:t>
      </w:r>
      <w:r>
        <w:t xml:space="preserve"> </w:t>
      </w:r>
      <w:r>
        <w:t xml:space="preserve">face systemic challenges including severe staff shortages (less than one veterinarian per 500 square kilometers in rural areas), inadequate infrastructure, limited access to essential medicines, and fragmented coordination between government agencies and community-based animal health workers. This thesis proposal addresses the urgent need to evaluate the current capacity of veterinary professionals in</w:t>
      </w:r>
      <w:r>
        <w:t xml:space="preserve"> </w:t>
      </w:r>
      <w:r>
        <w:rPr>
          <w:bCs/>
          <w:b/>
        </w:rPr>
        <w:t xml:space="preserve">Sudan Khartoum</w:t>
      </w:r>
      <w:r>
        <w:t xml:space="preserve"> </w:t>
      </w:r>
      <w:r>
        <w:t xml:space="preserve">and develop evidence-based strategies to strengthen their role in safeguarding animal health, human welfare, and economic resilience.</w:t>
      </w:r>
    </w:p>
    <w:bookmarkEnd w:id="20"/>
    <w:bookmarkStart w:id="21" w:name="problem-statement"/>
    <w:p>
      <w:pPr>
        <w:pStyle w:val="Heading2"/>
      </w:pPr>
      <w:r>
        <w:t xml:space="preserve">2. Problem Statement</w:t>
      </w:r>
    </w:p>
    <w:p>
      <w:pPr>
        <w:pStyle w:val="FirstParagraph"/>
      </w:pPr>
      <w:r>
        <w:t xml:space="preserve">In recent years, Sudan Khartoum has experienced escalating pressures on its animal health systems due to climate variability (prolonged droughts), urban expansion encroaching on traditional grazing lands, and the ongoing socio-political crisis. These factors have intensified livestock diseases such as Peste des Petits Ruminants (PPR), Foot-and-Mouth Disease (FMD), and zoonotic threats like Rift Valley Fever. The existing veterinary workforce in Khartoum is overwhelmed, with a severe deficit of trained</w:t>
      </w:r>
      <w:r>
        <w:t xml:space="preserve"> </w:t>
      </w:r>
      <w:r>
        <w:rPr>
          <w:bCs/>
          <w:b/>
        </w:rPr>
        <w:t xml:space="preserve">Veterinarian</w:t>
      </w:r>
      <w:r>
        <w:t xml:space="preserve"> </w:t>
      </w:r>
      <w:r>
        <w:t xml:space="preserve">personnel, particularly in the periphery districts surrounding the capital city. This gap leads to delayed disease response, uncontrolled outbreaks that threaten both animal populations and human communities (e.g., through contaminated food chains), and lost economic opportunities for farmers and traders who depend on healthy livestock. Current efforts to combat these challenges often lack integration with local knowledge systems and fail to address the specific operational realities faced by</w:t>
      </w:r>
      <w:r>
        <w:t xml:space="preserve"> </w:t>
      </w:r>
      <w:r>
        <w:rPr>
          <w:bCs/>
          <w:b/>
        </w:rPr>
        <w:t xml:space="preserve">Veterinarian</w:t>
      </w:r>
      <w:r>
        <w:t xml:space="preserve"> </w:t>
      </w:r>
      <w:r>
        <w:t xml:space="preserve">practitioners working in resource-constrained settings across</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veterinary workforce capacity (staff numbers, skills, infrastructure access) within Khartoum State and its surrounding rural districts.</w:t>
      </w:r>
    </w:p>
    <w:p>
      <w:pPr>
        <w:numPr>
          <w:ilvl w:val="0"/>
          <w:numId w:val="1001"/>
        </w:numPr>
        <w:pStyle w:val="Compact"/>
      </w:pPr>
      <w:r>
        <w:t xml:space="preserve">To identify key barriers hindering effective veterinary service delivery for livestock owners in Khartoum, including logistical constraints, financial accessibility issues for farmers, and gaps in knowledge transfer.</w:t>
      </w:r>
    </w:p>
    <w:p>
      <w:pPr>
        <w:numPr>
          <w:ilvl w:val="0"/>
          <w:numId w:val="1001"/>
        </w:numPr>
        <w:pStyle w:val="Compact"/>
      </w:pPr>
      <w:r>
        <w:t xml:space="preserve">To analyze the socio-economic impact of inadequate veterinary services on livestock productivity, food security, and household incomes within selected communities of</w:t>
      </w:r>
      <w:r>
        <w:t xml:space="preserve"> </w:t>
      </w:r>
      <w:r>
        <w:rPr>
          <w:bCs/>
          <w:b/>
        </w:rPr>
        <w:t xml:space="preserve">Sudan Khartoum</w:t>
      </w:r>
      <w:r>
        <w:t xml:space="preserve">.</w:t>
      </w:r>
    </w:p>
    <w:p>
      <w:pPr>
        <w:numPr>
          <w:ilvl w:val="0"/>
          <w:numId w:val="1001"/>
        </w:numPr>
        <w:pStyle w:val="Compact"/>
      </w:pPr>
      <w:r>
        <w:t xml:space="preserve">To co-develop contextually appropriate, sustainable strategies with local veterinarians and stakeholders to enhance service delivery models tailored for Khartoum's unique urban-rural dynamics.</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in</w:t>
      </w:r>
      <w:r>
        <w:t xml:space="preserve"> </w:t>
      </w:r>
      <w:r>
        <w:rPr>
          <w:bCs/>
          <w:b/>
        </w:rPr>
        <w:t xml:space="preserve">Sudan Khartoum</w:t>
      </w:r>
      <w:r>
        <w:t xml:space="preserve">. For the Ministry of Animal Resources and Environment, it provides actionable data to inform targeted workforce recruitment, training programs, and resource allocation. For the veterinary profession itself, it offers a platform to voice operational challenges and propose solutions directly from the field. Crucially for rural communities in Khartoum State – where livestock is often their primary asset – improved veterinary services mean reduced animal mortality, increased milk/meat yields, better market access for products, and enhanced resilience against climate shocks. Furthermore, strengthening the</w:t>
      </w:r>
      <w:r>
        <w:t xml:space="preserve"> </w:t>
      </w:r>
      <w:r>
        <w:rPr>
          <w:bCs/>
          <w:b/>
        </w:rPr>
        <w:t xml:space="preserve">Veterinarian</w:t>
      </w:r>
      <w:r>
        <w:t xml:space="preserve"> </w:t>
      </w:r>
      <w:r>
        <w:t xml:space="preserve">role directly supports national public health goals by mitigating zoonotic disease transmission (e.g., brucellosis), which poses a significant burden in Sudan. The findings will also contribute to broader regional strategies for sustainable animal health systems across the Horn of Africa, positioning</w:t>
      </w:r>
      <w:r>
        <w:t xml:space="preserve"> </w:t>
      </w:r>
      <w:r>
        <w:rPr>
          <w:bCs/>
          <w:b/>
        </w:rPr>
        <w:t xml:space="preserve">Sudan Khartoum</w:t>
      </w:r>
      <w:r>
        <w:t xml:space="preserve"> </w:t>
      </w:r>
      <w:r>
        <w:t xml:space="preserve">as a case study for post-conflict recovery and climate adaptation.</w:t>
      </w:r>
    </w:p>
    <w:bookmarkEnd w:id="23"/>
    <w:bookmarkStart w:id="24" w:name="proposed-methodology"/>
    <w:p>
      <w:pPr>
        <w:pStyle w:val="Heading2"/>
      </w:pPr>
      <w:r>
        <w:t xml:space="preserve">5. Proposed Methodology</w:t>
      </w:r>
    </w:p>
    <w:p>
      <w:pPr>
        <w:pStyle w:val="FirstParagraph"/>
      </w:pPr>
      <w:r>
        <w:t xml:space="preserve">The study will employ a mixed-methods approach over 18 months, designed for practicality within the Sudanese context:</w:t>
      </w:r>
    </w:p>
    <w:p>
      <w:pPr>
        <w:numPr>
          <w:ilvl w:val="0"/>
          <w:numId w:val="1002"/>
        </w:numPr>
        <w:pStyle w:val="Compact"/>
      </w:pPr>
      <w:r>
        <w:rPr>
          <w:bCs/>
          <w:b/>
        </w:rPr>
        <w:t xml:space="preserve">Quantitative Survey:</w:t>
      </w:r>
      <w:r>
        <w:t xml:space="preserve"> </w:t>
      </w:r>
      <w:r>
        <w:t xml:space="preserve">A structured survey targeting all registered veterinary practitioners (government and private) in Khartoum State, alongside household surveys with 400 livestock-owning households across 15 selected districts (representing urban, peri-urban, and rural areas).</w:t>
      </w:r>
    </w:p>
    <w:p>
      <w:pPr>
        <w:numPr>
          <w:ilvl w:val="0"/>
          <w:numId w:val="1002"/>
        </w:numPr>
        <w:pStyle w:val="Compact"/>
      </w:pPr>
      <w:r>
        <w:rPr>
          <w:bCs/>
          <w:b/>
        </w:rPr>
        <w:t xml:space="preserve">Qualitative Focus Groups:</w:t>
      </w:r>
      <w:r>
        <w:t xml:space="preserve"> </w:t>
      </w:r>
      <w:r>
        <w:t xml:space="preserve">Conducting focus group discussions with veterinarians, community animal health workers (CAHWs), farmers' associations, and local government officials to explore barriers and co-design solutions.</w:t>
      </w:r>
    </w:p>
    <w:p>
      <w:pPr>
        <w:numPr>
          <w:ilvl w:val="0"/>
          <w:numId w:val="1002"/>
        </w:numPr>
        <w:pStyle w:val="Compact"/>
      </w:pPr>
      <w:r>
        <w:rPr>
          <w:bCs/>
          <w:b/>
        </w:rPr>
        <w:t xml:space="preserve">Spatial Analysis:</w:t>
      </w:r>
      <w:r>
        <w:t xml:space="preserve"> </w:t>
      </w:r>
      <w:r>
        <w:t xml:space="preserve">Utilizing GIS mapping to visualize veterinary service coverage gaps relative to livestock density and human settlement patterns across Khartoum State.</w:t>
      </w:r>
    </w:p>
    <w:p>
      <w:pPr>
        <w:numPr>
          <w:ilvl w:val="0"/>
          <w:numId w:val="1002"/>
        </w:numPr>
        <w:pStyle w:val="Compact"/>
      </w:pPr>
      <w:r>
        <w:rPr>
          <w:bCs/>
          <w:b/>
        </w:rPr>
        <w:t xml:space="preserve">Policy Analysis:</w:t>
      </w:r>
      <w:r>
        <w:t xml:space="preserve"> </w:t>
      </w:r>
      <w:r>
        <w:t xml:space="preserve">Reviewing existing national veterinary policies, emergency response plans, and funding mechanisms in Sudan for alignment with field realities in Khartoum.</w:t>
      </w:r>
    </w:p>
    <w:p>
      <w:pPr>
        <w:pStyle w:val="FirstParagraph"/>
      </w:pPr>
      <w:r>
        <w:t xml:space="preserve">Data collection will prioritize local capacity building by training Sudanese research assistants. Ethical approval will be sought from the University of Khartoum's Institutional Review Board, ensuring community engagement and informed consent.</w:t>
      </w:r>
    </w:p>
    <w:bookmarkEnd w:id="24"/>
    <w:bookmarkStart w:id="25" w:name="X7e88fa51fa43ee3e72d47b77e208757986133f3"/>
    <w:p>
      <w:pPr>
        <w:pStyle w:val="Heading2"/>
      </w:pPr>
      <w:r>
        <w:t xml:space="preserve">6. Expected Outcomes and Contribution to Knowledge</w:t>
      </w:r>
    </w:p>
    <w:p>
      <w:pPr>
        <w:pStyle w:val="FirstParagraph"/>
      </w:pPr>
      <w:r>
        <w:t xml:space="preserve">This</w:t>
      </w:r>
      <w:r>
        <w:t xml:space="preserve"> </w:t>
      </w:r>
      <w:r>
        <w:rPr>
          <w:bCs/>
          <w:b/>
        </w:rPr>
        <w:t xml:space="preserve">Thesis Proposal</w:t>
      </w:r>
      <w:r>
        <w:t xml:space="preserve"> </w:t>
      </w:r>
      <w:r>
        <w:t xml:space="preserve">aims to produce a concrete roadmap for revitalizing veterinary services in</w:t>
      </w:r>
      <w:r>
        <w:t xml:space="preserve"> </w:t>
      </w:r>
      <w:r>
        <w:rPr>
          <w:bCs/>
          <w:b/>
        </w:rPr>
        <w:t xml:space="preserve">Sudan Khartoum</w:t>
      </w:r>
      <w:r>
        <w:t xml:space="preserve">. Key expected outcomes include:</w:t>
      </w:r>
    </w:p>
    <w:p>
      <w:pPr>
        <w:numPr>
          <w:ilvl w:val="0"/>
          <w:numId w:val="1003"/>
        </w:numPr>
        <w:pStyle w:val="Compact"/>
      </w:pPr>
      <w:r>
        <w:t xml:space="preserve">A detailed inventory of veterinary service gaps and workforce needs specific to Khartoum State.</w:t>
      </w:r>
    </w:p>
    <w:p>
      <w:pPr>
        <w:numPr>
          <w:ilvl w:val="0"/>
          <w:numId w:val="1003"/>
        </w:numPr>
        <w:pStyle w:val="Compact"/>
      </w:pPr>
      <w:r>
        <w:t xml:space="preserve">A validated framework for an integrated, community-focused animal health delivery system adaptable to Sudan's resource constraints.</w:t>
      </w:r>
    </w:p>
    <w:p>
      <w:pPr>
        <w:numPr>
          <w:ilvl w:val="0"/>
          <w:numId w:val="1003"/>
        </w:numPr>
        <w:pStyle w:val="Compact"/>
      </w:pPr>
      <w:r>
        <w:t xml:space="preserve">Policy briefs tailored for Sudanese ministries and development partners (e.g., FAO, WFP) proposing actionable steps to scale effective interventions.</w:t>
      </w:r>
    </w:p>
    <w:p>
      <w:pPr>
        <w:pStyle w:val="FirstParagraph"/>
      </w:pPr>
      <w:r>
        <w:t xml:space="preserve">The research will contribute significantly to the global discourse on veterinary public health in fragile states. It moves beyond documenting problems to actively engaging the</w:t>
      </w:r>
      <w:r>
        <w:t xml:space="preserve"> </w:t>
      </w:r>
      <w:r>
        <w:rPr>
          <w:bCs/>
          <w:b/>
        </w:rPr>
        <w:t xml:space="preserve">Veterinarian</w:t>
      </w:r>
      <w:r>
        <w:t xml:space="preserve"> </w:t>
      </w:r>
      <w:r>
        <w:t xml:space="preserve">as a central agent of change within their communities. By grounding recommendations in the lived experiences of Khartoum's animal health workers and livestock keepers, this work offers a replicable model for strengthening veterinary systems across similar contexts in Africa and Asia.</w:t>
      </w:r>
    </w:p>
    <w:bookmarkEnd w:id="25"/>
    <w:bookmarkStart w:id="26" w:name="conclusion"/>
    <w:p>
      <w:pPr>
        <w:pStyle w:val="Heading2"/>
      </w:pPr>
      <w:r>
        <w:t xml:space="preserve">7. Conclusion</w:t>
      </w:r>
    </w:p>
    <w:p>
      <w:pPr>
        <w:pStyle w:val="FirstParagraph"/>
      </w:pPr>
      <w:r>
        <w:t xml:space="preserve">The future stability of food systems, economic recovery, and public health security in</w:t>
      </w:r>
      <w:r>
        <w:t xml:space="preserve"> </w:t>
      </w:r>
      <w:r>
        <w:rPr>
          <w:bCs/>
          <w:b/>
        </w:rPr>
        <w:t xml:space="preserve">Sudan Khartoum</w:t>
      </w:r>
      <w:r>
        <w:t xml:space="preserve"> </w:t>
      </w:r>
      <w:r>
        <w:t xml:space="preserve">is intrinsically linked to the effectiveness of its veterinary workforce. This thesis proposal directly tackles the urgent need to empower and support the</w:t>
      </w:r>
      <w:r>
        <w:t xml:space="preserve"> </w:t>
      </w:r>
      <w:r>
        <w:rPr>
          <w:bCs/>
          <w:b/>
        </w:rPr>
        <w:t xml:space="preserve">Veterinarian</w:t>
      </w:r>
      <w:r>
        <w:t xml:space="preserve"> </w:t>
      </w:r>
      <w:r>
        <w:t xml:space="preserve">as a critical frontline professional within Sudan's development trajectory. By providing rigorous, context-specific evidence on current capacities and barriers, this research will equip decision-makers in Khartoum and beyond with the tools necessary to invest strategically in animal health – an investment that yields profound returns for food security, poverty reduction, and human well-being across</w:t>
      </w:r>
      <w:r>
        <w:t xml:space="preserve"> </w:t>
      </w:r>
      <w:r>
        <w:rPr>
          <w:bCs/>
          <w:b/>
        </w:rPr>
        <w:t xml:space="preserve">Sudan Khartoum</w:t>
      </w:r>
      <w:r>
        <w:t xml:space="preserve"> </w:t>
      </w:r>
      <w:r>
        <w:t xml:space="preserve">and the wider nation. The successful implementation of this study promises not just academic contribution, but tangible improvements in the lives of livestock-dependent communities who form the backbone of Sudan's rural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for Sustainable Livelihoods in Sudan Khartoum</dc:title>
  <dc:creator/>
  <dc:language>en</dc:language>
  <cp:keywords/>
  <dcterms:created xsi:type="dcterms:W3CDTF">2026-07-21T14:31:46Z</dcterms:created>
  <dcterms:modified xsi:type="dcterms:W3CDTF">2026-07-21T14:31:46Z</dcterms:modified>
</cp:coreProperties>
</file>

<file path=docProps/custom.xml><?xml version="1.0" encoding="utf-8"?>
<Properties xmlns="http://schemas.openxmlformats.org/officeDocument/2006/custom-properties" xmlns:vt="http://schemas.openxmlformats.org/officeDocument/2006/docPropsVTypes"/>
</file>