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7" w:name="X3de43fa8deb3899567136f29ff691e77cf4b9f0"/>
    <w:p>
      <w:pPr>
        <w:pStyle w:val="Heading1"/>
      </w:pPr>
      <w:r>
        <w:t xml:space="preserve">Thesis Proposal: The Evolving Role and Professional Landscape of the Videographer in Australia Sydney</w:t>
      </w:r>
    </w:p>
    <w:p>
      <w:pPr>
        <w:pStyle w:val="FirstParagraph"/>
      </w:pPr>
      <w:r>
        <w:rPr>
          <w:bCs/>
          <w:b/>
        </w:rPr>
        <w:t xml:space="preserve">Abstract:</w:t>
      </w:r>
    </w:p>
    <w:p>
      <w:pPr>
        <w:pStyle w:val="BodyText"/>
      </w:pPr>
      <w:r>
        <w:t xml:space="preserve">This thesis proposal outlines a research project examining the professional identity, challenges, and evolving practices of the contemporary videographer within the dynamic media ecosystem of Australia Sydney. Focusing on this specific metropolitan context, the study aims to move beyond generic discussions of videography by analysing how local market demands, technological shifts, cultural specificity, and industry structures uniquely shape the work of videographers operating in one of Australia's most significant creative hubs. The research seeks to contribute novel insights into the professional realities faced by Videographers in Australia Sydney, offering practical value for both practitioners and educational institutions shaping future talent.</w:t>
      </w:r>
    </w:p>
    <w:bookmarkStart w:id="20" w:name="X197a25da434c7dacf15d0500c55e2cebdbdcb42"/>
    <w:p>
      <w:pPr>
        <w:pStyle w:val="Heading2"/>
      </w:pPr>
      <w:r>
        <w:t xml:space="preserve">1. Introduction: Contextualising the Videographer in Australia Sydney</w:t>
      </w:r>
    </w:p>
    <w:p>
      <w:pPr>
        <w:pStyle w:val="FirstParagraph"/>
      </w:pPr>
      <w:r>
        <w:t xml:space="preserve">The media production landscape of Australia Sydney is a vibrant, competitive, and rapidly evolving space. As the nation's largest city and primary media centre, Sydney hosts a dense concentration of advertising agencies, film studios (from major networks to independent producers), corporate entities requiring high-quality content, tourism boards promoting the city globally, and an ever-growing cohort of freelance creatives. Within this ecosystem, the role of the Videographer has transcended traditional camera operation to encompass multifaceted responsibilities including pre-production planning, dynamic on-location shooting across diverse Sydney settings (from Bondi Beach to Darling Harbour), post-production editing, storytelling adaptation for digital platforms, and client relationship management. This Thesis Proposal specifically targets the professional journey of the Videographer in Australia Sydney, recognising that this role is deeply intertwined with the city's unique cultural fabric, economic drivers (particularly tourism and corporate communications), and technological adoption pace.</w:t>
      </w:r>
    </w:p>
    <w:bookmarkEnd w:id="20"/>
    <w:bookmarkStart w:id="21" w:name="research-gap-and-significance"/>
    <w:p>
      <w:pPr>
        <w:pStyle w:val="Heading2"/>
      </w:pPr>
      <w:r>
        <w:t xml:space="preserve">2. Research Gap and Significance</w:t>
      </w:r>
    </w:p>
    <w:p>
      <w:pPr>
        <w:pStyle w:val="FirstParagraph"/>
      </w:pPr>
      <w:r>
        <w:t xml:space="preserve">While extensive literature exists on videography as a technical craft or broader media studies within Australia, there is a significant gap in focused academic research examining the *professional lived experience* of Videographers specifically operating within the complex environment of Sydney. Existing studies often generalise across national markets or focus on Hollywood/Cinema, neglecting the distinct pressures and opportunities present in Australia Sydney. This gap is critical because:</w:t>
      </w:r>
    </w:p>
    <w:p>
      <w:pPr>
        <w:numPr>
          <w:ilvl w:val="0"/>
          <w:numId w:val="1001"/>
        </w:numPr>
        <w:pStyle w:val="Compact"/>
      </w:pPr>
      <w:r>
        <w:rPr>
          <w:iCs/>
          <w:i/>
        </w:rPr>
        <w:t xml:space="preserve">Market Specificity:</w:t>
      </w:r>
      <w:r>
        <w:t xml:space="preserve"> </w:t>
      </w:r>
      <w:r>
        <w:t xml:space="preserve">The Sydney market faces unique competition (local freelancers vs. agencies, international crews), cost structures (high rental prices, labour costs), and client expectations shaped by the city's global profile.</w:t>
      </w:r>
    </w:p>
    <w:p>
      <w:pPr>
        <w:numPr>
          <w:ilvl w:val="0"/>
          <w:numId w:val="1001"/>
        </w:numPr>
        <w:pStyle w:val="Compact"/>
      </w:pPr>
      <w:r>
        <w:rPr>
          <w:iCs/>
          <w:i/>
        </w:rPr>
        <w:t xml:space="preserve">Cultural Nuance:</w:t>
      </w:r>
      <w:r>
        <w:t xml:space="preserve"> </w:t>
      </w:r>
      <w:r>
        <w:t xml:space="preserve">Videographers must navigate Australia's specific cultural context – from capturing authentic local stories for domestic audiences to creating content that resonates globally with Sydney as a key destination. Understanding how this nuance is integrated into practice is vital.</w:t>
      </w:r>
    </w:p>
    <w:p>
      <w:pPr>
        <w:numPr>
          <w:ilvl w:val="0"/>
          <w:numId w:val="1001"/>
        </w:numPr>
        <w:pStyle w:val="Compact"/>
      </w:pPr>
      <w:r>
        <w:rPr>
          <w:iCs/>
          <w:i/>
        </w:rPr>
        <w:t xml:space="preserve">Technological Flux:</w:t>
      </w:r>
      <w:r>
        <w:t xml:space="preserve"> </w:t>
      </w:r>
      <w:r>
        <w:t xml:space="preserve">Rapid adoption of new cameras, editing software, and distribution platforms (TikTok, Instagram Reels) creates continuous adaptation demands for Videographers in Australia Sydney.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on the Videographer within Australia Sydney:</w:t>
      </w:r>
    </w:p>
    <w:p>
      <w:pPr>
        <w:numPr>
          <w:ilvl w:val="0"/>
          <w:numId w:val="1002"/>
        </w:numPr>
        <w:pStyle w:val="Compact"/>
      </w:pPr>
      <w:r>
        <w:t xml:space="preserve">To map the current professional pathways, business models (freelance, agency-employed, studio-based), and key skillsets demanded of Videographers operating in Sydney.</w:t>
      </w:r>
    </w:p>
    <w:p>
      <w:pPr>
        <w:numPr>
          <w:ilvl w:val="0"/>
          <w:numId w:val="1002"/>
        </w:numPr>
        <w:pStyle w:val="Compact"/>
      </w:pPr>
      <w:r>
        <w:t xml:space="preserve">To critically analyse the primary challenges faced by Videographers in Australia Sydney, including economic pressures (fees vs. costs), competition intensity, work-life balance in a freelance-dominated market, and adapting to rapidly changing technology.</w:t>
      </w:r>
    </w:p>
    <w:p>
      <w:pPr>
        <w:numPr>
          <w:ilvl w:val="0"/>
          <w:numId w:val="1002"/>
        </w:numPr>
        <w:pStyle w:val="Compact"/>
      </w:pPr>
      <w:r>
        <w:t xml:space="preserve">To investigate how Videographers in Australia Sydney strategically integrate local cultural identity and storytelling into their work across diverse sectors (corporate, tourism, events, documentary).</w:t>
      </w:r>
    </w:p>
    <w:p>
      <w:pPr>
        <w:numPr>
          <w:ilvl w:val="0"/>
          <w:numId w:val="1002"/>
        </w:numPr>
        <w:pStyle w:val="Compact"/>
      </w:pPr>
      <w:r>
        <w:t xml:space="preserve">To evaluate the perceived adequacy of current educational pathways (university degrees, vocational training) in preparing Videographers for the specific demands of the Sydney market.</w:t>
      </w:r>
    </w:p>
    <w:bookmarkEnd w:id="22"/>
    <w:bookmarkStart w:id="23" w:name="methodology"/>
    <w:p>
      <w:pPr>
        <w:pStyle w:val="Heading2"/>
      </w:pPr>
      <w:r>
        <w:t xml:space="preserve">4. Methodology</w:t>
      </w:r>
    </w:p>
    <w:p>
      <w:pPr>
        <w:pStyle w:val="FirstParagraph"/>
      </w:pPr>
      <w:r>
        <w:t xml:space="preserve">This study will employ a mixed-methods approach to ensure rich, contextualised data:</w:t>
      </w:r>
    </w:p>
    <w:p>
      <w:pPr>
        <w:numPr>
          <w:ilvl w:val="0"/>
          <w:numId w:val="1003"/>
        </w:numPr>
        <w:pStyle w:val="Compact"/>
      </w:pPr>
      <w:r>
        <w:rPr>
          <w:iCs/>
          <w:i/>
        </w:rPr>
        <w:t xml:space="preserve">Qualitative Interviews:</w:t>
      </w:r>
      <w:r>
        <w:t xml:space="preserve"> </w:t>
      </w:r>
      <w:r>
        <w:t xml:space="preserve">Conducting in-depth, semi-structured interviews with 15-20 Videographers based in Sydney representing diverse specialisations (commercial, wedding, documentary, social media content creation), experience levels (new entrants to established practitioners), and business models. This will provide deep insights into personal experiences and professional challenges.</w:t>
      </w:r>
    </w:p>
    <w:p>
      <w:pPr>
        <w:numPr>
          <w:ilvl w:val="0"/>
          <w:numId w:val="1003"/>
        </w:numPr>
        <w:pStyle w:val="Compact"/>
      </w:pPr>
      <w:r>
        <w:rPr>
          <w:iCs/>
          <w:i/>
        </w:rPr>
        <w:t xml:space="preserve">Document Analysis:</w:t>
      </w:r>
      <w:r>
        <w:t xml:space="preserve"> </w:t>
      </w:r>
      <w:r>
        <w:t xml:space="preserve">Reviewing key industry reports (e.g., from Screen Australia, Film Victoria Sydney initiatives), job advertisements on major platforms (Seek, LinkedIn) specific to Sydney-based videography roles, and social media presence of prominent Sydney Videographers to identify market trends and skill requirements.</w:t>
      </w:r>
    </w:p>
    <w:p>
      <w:pPr>
        <w:numPr>
          <w:ilvl w:val="0"/>
          <w:numId w:val="1003"/>
        </w:numPr>
        <w:pStyle w:val="Compact"/>
      </w:pPr>
      <w:r>
        <w:rPr>
          <w:iCs/>
          <w:i/>
        </w:rPr>
        <w:t xml:space="preserve">Contextual Observation:</w:t>
      </w:r>
      <w:r>
        <w:t xml:space="preserve"> </w:t>
      </w:r>
      <w:r>
        <w:t xml:space="preserve">Brief observation (where ethically permissible) of project workflows in selected Sydney-based production environments to ground findings in real-world practice.</w:t>
      </w:r>
    </w:p>
    <w:p>
      <w:pPr>
        <w:pStyle w:val="FirstParagraph"/>
      </w:pPr>
      <w:r>
        <w:t xml:space="preserve">Data will be analysed thematically using grounded theory principles, focusing on identifying recurring patterns related to challenges, adaptation strategies, and the influence of the Sydney context. Ethical approval will be sought from a relevant Australian university research ethics committee.</w:t>
      </w:r>
    </w:p>
    <w:bookmarkEnd w:id="23"/>
    <w:bookmarkStart w:id="24" w:name="expected-contribution"/>
    <w:p>
      <w:pPr>
        <w:pStyle w:val="Heading2"/>
      </w:pPr>
      <w:r>
        <w:t xml:space="preserve">5. Expected Contribution</w:t>
      </w:r>
    </w:p>
    <w:p>
      <w:pPr>
        <w:pStyle w:val="FirstParagraph"/>
      </w:pPr>
      <w:r>
        <w:t xml:space="preserve">This research promises significant contributions:</w:t>
      </w:r>
    </w:p>
    <w:p>
      <w:pPr>
        <w:numPr>
          <w:ilvl w:val="0"/>
          <w:numId w:val="1004"/>
        </w:numPr>
        <w:pStyle w:val="Compact"/>
      </w:pPr>
      <w:r>
        <w:rPr>
          <w:iCs/>
          <w:i/>
        </w:rPr>
        <w:t xml:space="preserve">Academic:</w:t>
      </w:r>
      <w:r>
        <w:t xml:space="preserve"> </w:t>
      </w:r>
      <w:r>
        <w:t xml:space="preserve">Filling the critical gap in understanding professional videography practice within the specific socio-economic and cultural milieu of Australia Sydney, adding a vital Australian perspective to media labour studies.</w:t>
      </w:r>
    </w:p>
    <w:p>
      <w:pPr>
        <w:numPr>
          <w:ilvl w:val="0"/>
          <w:numId w:val="1004"/>
        </w:numPr>
        <w:pStyle w:val="Compact"/>
      </w:pPr>
      <w:r>
        <w:rPr>
          <w:iCs/>
          <w:i/>
        </w:rPr>
        <w:t xml:space="preserve">Professional:</w:t>
      </w:r>
      <w:r>
        <w:t xml:space="preserve"> </w:t>
      </w:r>
      <w:r>
        <w:t xml:space="preserve">Providing actionable insights for Videographers in Australia Sydney on navigating market challenges, developing resilient business models, and leveraging local identity. Findings will directly inform professional development resources.</w:t>
      </w:r>
    </w:p>
    <w:p>
      <w:pPr>
        <w:numPr>
          <w:ilvl w:val="0"/>
          <w:numId w:val="1004"/>
        </w:numPr>
        <w:pStyle w:val="Compact"/>
      </w:pPr>
      <w:r>
        <w:rPr>
          <w:iCs/>
          <w:i/>
        </w:rPr>
        <w:t xml:space="preserve">Educational:</w:t>
      </w:r>
      <w:r>
        <w:t xml:space="preserve"> </w:t>
      </w:r>
      <w:r>
        <w:t xml:space="preserve">Offering evidence-based recommendations to media and creative arts educators across Australian institutions (particularly those in Sydney) on curricula updates needed to better prepare students for the realities of working as a Videographer in this dynamic market.</w:t>
      </w:r>
    </w:p>
    <w:bookmarkEnd w:id="24"/>
    <w:bookmarkStart w:id="25" w:name="timeline"/>
    <w:p>
      <w:pPr>
        <w:pStyle w:val="Heading2"/>
      </w:pPr>
      <w:r>
        <w:t xml:space="preserve">6. Timeline</w:t>
      </w:r>
    </w:p>
    <w:p>
      <w:pPr>
        <w:pStyle w:val="FirstParagraph"/>
      </w:pPr>
      <w:r>
        <w:t xml:space="preserve">The proposed research timeline spans 18 months:</w:t>
      </w:r>
    </w:p>
    <w:p>
      <w:pPr>
        <w:numPr>
          <w:ilvl w:val="0"/>
          <w:numId w:val="1005"/>
        </w:numPr>
        <w:pStyle w:val="Compact"/>
      </w:pPr>
      <w:r>
        <w:rPr>
          <w:bCs/>
          <w:b/>
        </w:rPr>
        <w:t xml:space="preserve">Months 1-3:</w:t>
      </w:r>
      <w:r>
        <w:t xml:space="preserve"> </w:t>
      </w:r>
      <w:r>
        <w:t xml:space="preserve">Comprehensive literature review, finalising interview protocol, securing ethical approval.</w:t>
      </w:r>
    </w:p>
    <w:p>
      <w:pPr>
        <w:numPr>
          <w:ilvl w:val="0"/>
          <w:numId w:val="1005"/>
        </w:numPr>
        <w:pStyle w:val="Compact"/>
      </w:pPr>
      <w:r>
        <w:rPr>
          <w:bCs/>
          <w:b/>
        </w:rPr>
        <w:t xml:space="preserve">Months 4-7:</w:t>
      </w:r>
      <w:r>
        <w:t xml:space="preserve"> </w:t>
      </w:r>
      <w:r>
        <w:t xml:space="preserve">Recruitment of participants, conducting and transcribing interviews (target: 15-20 Videographers in Sydney), document analysis initiation.</w:t>
      </w:r>
    </w:p>
    <w:p>
      <w:pPr>
        <w:numPr>
          <w:ilvl w:val="0"/>
          <w:numId w:val="1005"/>
        </w:numPr>
        <w:pStyle w:val="Compact"/>
      </w:pPr>
      <w:r>
        <w:rPr>
          <w:bCs/>
          <w:b/>
        </w:rPr>
        <w:t xml:space="preserve">Months 8-12:</w:t>
      </w:r>
      <w:r>
        <w:t xml:space="preserve"> </w:t>
      </w:r>
      <w:r>
        <w:t xml:space="preserve">Thematic data analysis, preliminary findings synthesis.</w:t>
      </w:r>
    </w:p>
    <w:p>
      <w:pPr>
        <w:numPr>
          <w:ilvl w:val="0"/>
          <w:numId w:val="1005"/>
        </w:numPr>
        <w:pStyle w:val="Compact"/>
      </w:pPr>
      <w:r>
        <w:rPr>
          <w:bCs/>
          <w:b/>
        </w:rPr>
        <w:t xml:space="preserve">Months 13-16:</w:t>
      </w:r>
      <w:r>
        <w:t xml:space="preserve"> </w:t>
      </w:r>
      <w:r>
        <w:t xml:space="preserve">Drafting thesis chapters, validating key findings with a subset of participants (member checking).</w:t>
      </w:r>
    </w:p>
    <w:p>
      <w:pPr>
        <w:numPr>
          <w:ilvl w:val="0"/>
          <w:numId w:val="1005"/>
        </w:numPr>
        <w:pStyle w:val="Compact"/>
      </w:pPr>
      <w:r>
        <w:rPr>
          <w:bCs/>
          <w:b/>
        </w:rPr>
        <w:t xml:space="preserve">Months 17-18:</w:t>
      </w:r>
      <w:r>
        <w:t xml:space="preserve"> </w:t>
      </w:r>
      <w:r>
        <w:t xml:space="preserve">Final thesis writing, editing, submission.</w:t>
      </w:r>
    </w:p>
    <w:bookmarkEnd w:id="25"/>
    <w:bookmarkStart w:id="26" w:name="conclusion"/>
    <w:p>
      <w:pPr>
        <w:pStyle w:val="Heading2"/>
      </w:pPr>
      <w:r>
        <w:t xml:space="preserve">7. Conclusion</w:t>
      </w:r>
    </w:p>
    <w:p>
      <w:pPr>
        <w:pStyle w:val="FirstParagraph"/>
      </w:pPr>
      <w:r>
        <w:t xml:space="preserve">The professional role of the Videographer in Australia Sydney is at a pivotal point. This Thesis Proposal argues for a focused investigation into their evolving identity and challenges within the city's unique media landscape. By centreing the research on Videographers operating specifically in Sydney, this study moves beyond generic discourse to provide contextually rich, actionable knowledge. It addresses a clear academic void while offering tangible value to practitioners navigating the complexities of creating visual content in one of Australia's most influential creative cities. Understanding the Videographer's experience in Australia Sydney is not merely an academic exercise; it is essential for fostering a sustainable, innovative, and culturally resonant media industry within the Australian context.</w:t>
      </w:r>
    </w:p>
    <w:p>
      <w:pPr>
        <w:pStyle w:val="BodyText"/>
      </w:pPr>
      <w:r>
        <w:rPr>
          <w:bCs/>
          <w:b/>
        </w:rPr>
        <w:t xml:space="preserve">Keywords:</w:t>
      </w:r>
      <w:r>
        <w:t xml:space="preserve"> </w:t>
      </w:r>
      <w:r>
        <w:t xml:space="preserve">Thesis Proposal, Videographer, Australia Sydney, Media Production, Professional Practice, Creative Industry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the Videographer in Australia Sydney</dc:title>
  <dc:creator/>
  <dc:language>en</dc:language>
  <cp:keywords/>
  <dcterms:created xsi:type="dcterms:W3CDTF">2026-07-15T07:33:16Z</dcterms:created>
  <dcterms:modified xsi:type="dcterms:W3CDTF">2026-07-15T07:33:16Z</dcterms:modified>
</cp:coreProperties>
</file>

<file path=docProps/custom.xml><?xml version="1.0" encoding="utf-8"?>
<Properties xmlns="http://schemas.openxmlformats.org/officeDocument/2006/custom-properties" xmlns:vt="http://schemas.openxmlformats.org/officeDocument/2006/docPropsVTypes"/>
</file>