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France</w:t>
      </w:r>
      <w:r>
        <w:t xml:space="preserve"> </w:t>
      </w:r>
      <w:r>
        <w:t xml:space="preserve">Paris</w:t>
      </w:r>
    </w:p>
    <w:bookmarkStart w:id="26" w:name="X1c6b223bf265248359cc0cbb2e9da51ed8785d0"/>
    <w:p>
      <w:pPr>
        <w:pStyle w:val="Heading1"/>
      </w:pPr>
      <w:r>
        <w:t xml:space="preserve">Thesis Proposal: The Evolving Role of the Videographer in Contemporary Media Production within France Paris</w:t>
      </w:r>
    </w:p>
    <w:p>
      <w:pPr>
        <w:pStyle w:val="FirstParagraph"/>
      </w:pPr>
      <w:r>
        <w:t xml:space="preserve">This thesis proposal examines the dynamic professional trajectory of the</w:t>
      </w:r>
      <w:r>
        <w:t xml:space="preserve"> </w:t>
      </w:r>
      <w:r>
        <w:t xml:space="preserve">Videographer</w:t>
      </w:r>
      <w:r>
        <w:t xml:space="preserve"> </w:t>
      </w:r>
      <w:r>
        <w:t xml:space="preserve">within the rapidly transforming media ecosystem of</w:t>
      </w:r>
      <w:r>
        <w:t xml:space="preserve"> </w:t>
      </w:r>
      <w:r>
        <w:t xml:space="preserve">France Paris</w:t>
      </w:r>
      <w:r>
        <w:t xml:space="preserve">. As digital content consumption accelerates globally and locally, this research investigates how traditional videographic practices are being redefined by technological innovation, shifting audience expectations, and France's unique cultural production frameworks. The study positions</w:t>
      </w:r>
      <w:r>
        <w:t xml:space="preserve"> </w:t>
      </w:r>
      <w:r>
        <w:t xml:space="preserve">France Paris</w:t>
      </w:r>
      <w:r>
        <w:t xml:space="preserve"> </w:t>
      </w:r>
      <w:r>
        <w:t xml:space="preserve">as the critical geographic and cultural nexus where these convergences manifest most intensely, offering a microcosm of global media evolution with distinct national characteristics.</w:t>
      </w:r>
    </w:p>
    <w:bookmarkStart w:id="20" w:name="research-problem-statement"/>
    <w:p>
      <w:pPr>
        <w:pStyle w:val="Heading2"/>
      </w:pPr>
      <w:r>
        <w:t xml:space="preserve">Research Problem Statement</w:t>
      </w:r>
    </w:p>
    <w:p>
      <w:pPr>
        <w:pStyle w:val="FirstParagraph"/>
      </w:pPr>
      <w:r>
        <w:t xml:space="preserve">The professional identity of the</w:t>
      </w:r>
      <w:r>
        <w:t xml:space="preserve"> </w:t>
      </w:r>
      <w:r>
        <w:t xml:space="preserve">Videographer</w:t>
      </w:r>
      <w:r>
        <w:t xml:space="preserve"> </w:t>
      </w:r>
      <w:r>
        <w:t xml:space="preserve">in France has undergone significant metamorphosis since the digital revolution. While French media institutions maintain strong cultural policies through bodies like CNC (Centre National du Cinéma et de l'Image Animée), traditional production models face disruption from social media platforms, influencer economies, and AI-driven content tools. Current academic literature predominantly focuses on cinema studies or broadcast journalism in France, neglecting the emerging</w:t>
      </w:r>
      <w:r>
        <w:t xml:space="preserve"> </w:t>
      </w:r>
      <w:r>
        <w:t xml:space="preserve">Videographer</w:t>
      </w:r>
      <w:r>
        <w:t xml:space="preserve"> </w:t>
      </w:r>
      <w:r>
        <w:t xml:space="preserve">as a distinct professional category navigating both artistic creation and commercial viability in Paris' competitive media market. This gap is critical because Paris remains Europe's third-largest digital content production hub (after London and Berlin), hosting major studios like Canal+, Netflix France, and independent collectives such as Les Films du Losange. Without understanding this evolving role, French media policy risks becoming misaligned with industry realities.</w:t>
      </w:r>
    </w:p>
    <w:p>
      <w:pPr>
        <w:pStyle w:val="BodyText"/>
      </w:pPr>
      <w:r>
        <w:rPr>
          <w:bCs/>
          <w:b/>
        </w:rPr>
        <w:t xml:space="preserve">Core Research Question:</w:t>
      </w:r>
      <w:r>
        <w:t xml:space="preserve"> </w:t>
      </w:r>
      <w:r>
        <w:t xml:space="preserve">How do professional</w:t>
      </w:r>
      <w:r>
        <w:t xml:space="preserve"> </w:t>
      </w:r>
      <w:r>
        <w:t xml:space="preserve">Videographer</w:t>
      </w:r>
      <w:r>
        <w:t xml:space="preserve"> </w:t>
      </w:r>
      <w:r>
        <w:t xml:space="preserve">practices in Parisian media production adapt to digital disruption while negotiating France's cultural sovereignty frameworks, and what implications does this hold for the future of audiovisual creation in France?</w:t>
      </w:r>
    </w:p>
    <w:bookmarkEnd w:id="20"/>
    <w:bookmarkStart w:id="21" w:name="X1bc277a1e7b611e990c5955970d2e0a2a539e33"/>
    <w:p>
      <w:pPr>
        <w:pStyle w:val="Heading2"/>
      </w:pPr>
      <w:r>
        <w:t xml:space="preserve">Literature Review: Contextualizing the Gap</w:t>
      </w:r>
    </w:p>
    <w:p>
      <w:pPr>
        <w:pStyle w:val="FirstParagraph"/>
      </w:pPr>
      <w:r>
        <w:t xml:space="preserve">Existing scholarship on French media (e.g., Baudrillard's theories on simulation, Bourdieu's cultural capital) provides foundational context but lacks focus on the technical craftsperson. Recent works by Dubois (2021) on "Digital Nomadism in Paris Media" and Dufour's analysis of</w:t>
      </w:r>
      <w:r>
        <w:t xml:space="preserve"> </w:t>
      </w:r>
      <w:r>
        <w:rPr>
          <w:iCs/>
          <w:i/>
        </w:rPr>
        <w:t xml:space="preserve">la culture de l'image</w:t>
      </w:r>
      <w:r>
        <w:t xml:space="preserve"> </w:t>
      </w:r>
      <w:r>
        <w:t xml:space="preserve">(2023) acknowledge platform-driven changes but overlook the videographer as the primary agent executing these shifts. Crucially, French academic discourse often conflates</w:t>
      </w:r>
      <w:r>
        <w:t xml:space="preserve"> </w:t>
      </w:r>
      <w:r>
        <w:t xml:space="preserve">Videographer</w:t>
      </w:r>
      <w:r>
        <w:t xml:space="preserve"> </w:t>
      </w:r>
      <w:r>
        <w:t xml:space="preserve">with cinematographer or director, ignoring specialized freelance and startup ecosystems. Parisian case studies remain scarce; most research centers on film festivals (Cannes) or broadcast institutions (RTF), not the everyday production realities shaping content from Montmartre to La Défense.</w:t>
      </w:r>
    </w:p>
    <w:bookmarkEnd w:id="21"/>
    <w:bookmarkStart w:id="22" w:name="methodology"/>
    <w:p>
      <w:pPr>
        <w:pStyle w:val="Heading2"/>
      </w:pPr>
      <w:r>
        <w:t xml:space="preserve">Methodology</w:t>
      </w:r>
    </w:p>
    <w:p>
      <w:pPr>
        <w:pStyle w:val="FirstParagraph"/>
      </w:pPr>
      <w:r>
        <w:t xml:space="preserve">This qualitative study employs multi-sited ethnography across three Parisian media sectors:</w:t>
      </w:r>
    </w:p>
    <w:p>
      <w:pPr>
        <w:numPr>
          <w:ilvl w:val="0"/>
          <w:numId w:val="1001"/>
        </w:numPr>
        <w:pStyle w:val="Compact"/>
      </w:pPr>
      <w:r>
        <w:rPr>
          <w:bCs/>
          <w:b/>
        </w:rPr>
        <w:t xml:space="preserve">Independent Production Studios:</w:t>
      </w:r>
      <w:r>
        <w:t xml:space="preserve"> </w:t>
      </w:r>
      <w:r>
        <w:t xml:space="preserve">15 videographers operating from co-working spaces in Le Marais and Belleville (e.g., La Fémis graduates launching startups)</w:t>
      </w:r>
    </w:p>
    <w:p>
      <w:pPr>
        <w:numPr>
          <w:ilvl w:val="0"/>
          <w:numId w:val="1001"/>
        </w:numPr>
        <w:pStyle w:val="Compact"/>
      </w:pPr>
      <w:r>
        <w:rPr>
          <w:bCs/>
          <w:b/>
        </w:rPr>
        <w:t xml:space="preserve">Cultural Institutions:</w:t>
      </w:r>
      <w:r>
        <w:t xml:space="preserve"> </w:t>
      </w:r>
      <w:r>
        <w:t xml:space="preserve">Videographers at Musée d'Orsay, Théâtre de la Ville, and Paris Tourist Office</w:t>
      </w:r>
    </w:p>
    <w:p>
      <w:pPr>
        <w:numPr>
          <w:ilvl w:val="0"/>
          <w:numId w:val="1001"/>
        </w:numPr>
        <w:pStyle w:val="Compact"/>
      </w:pPr>
      <w:r>
        <w:rPr>
          <w:bCs/>
          <w:b/>
        </w:rPr>
        <w:t xml:space="preserve">Digital Platforms:</w:t>
      </w:r>
      <w:r>
        <w:t xml:space="preserve"> </w:t>
      </w:r>
      <w:r>
        <w:t xml:space="preserve">Content creators for French social media influencers (e.g., TikTok/YouTube stars in Montparnasse)</w:t>
      </w:r>
    </w:p>
    <w:p>
      <w:pPr>
        <w:pStyle w:val="FirstParagraph"/>
      </w:pPr>
      <w:r>
        <w:t xml:space="preserve">Methodology combines 45 semi-structured interviews with practitioners, participant observation during production cycles, and analysis of platform data (Instagram/TikTok analytics). Crucially, it integrates French academic frameworks like</w:t>
      </w:r>
      <w:r>
        <w:t xml:space="preserve"> </w:t>
      </w:r>
      <w:r>
        <w:rPr>
          <w:iCs/>
          <w:i/>
        </w:rPr>
        <w:t xml:space="preserve">l'écriture audiovisuelle</w:t>
      </w:r>
      <w:r>
        <w:t xml:space="preserve"> </w:t>
      </w:r>
      <w:r>
        <w:t xml:space="preserve">(Bazin) while applying digital ethnography techniques from the Global South to capture Paris as a site of both tradition and disruption. All research will comply with GDPR and French research ethics protocols for media studies.</w:t>
      </w:r>
    </w:p>
    <w:bookmarkEnd w:id="22"/>
    <w:bookmarkStart w:id="23" w:name="expected-contributions"/>
    <w:p>
      <w:pPr>
        <w:pStyle w:val="Heading2"/>
      </w:pPr>
      <w:r>
        <w:t xml:space="preserve">Expected Contributions</w:t>
      </w:r>
    </w:p>
    <w:p>
      <w:pPr>
        <w:pStyle w:val="FirstParagraph"/>
      </w:pPr>
      <w:r>
        <w:t xml:space="preserve">This</w:t>
      </w:r>
      <w:r>
        <w:t xml:space="preserve"> </w:t>
      </w:r>
      <w:r>
        <w:t xml:space="preserve">Thesis Proposal</w:t>
      </w:r>
      <w:r>
        <w:t xml:space="preserve"> </w:t>
      </w:r>
      <w:r>
        <w:t xml:space="preserve">anticipates three key contributions:</w:t>
      </w:r>
    </w:p>
    <w:p>
      <w:pPr>
        <w:numPr>
          <w:ilvl w:val="0"/>
          <w:numId w:val="1002"/>
        </w:numPr>
        <w:pStyle w:val="Compact"/>
      </w:pPr>
      <w:r>
        <w:rPr>
          <w:bCs/>
          <w:b/>
        </w:rPr>
        <w:t xml:space="preserve">Theoretical:</w:t>
      </w:r>
      <w:r>
        <w:t xml:space="preserve"> </w:t>
      </w:r>
      <w:r>
        <w:t xml:space="preserve">Establishing "Parisian Videographic Praxis" as a new scholarly category that bridges French cultural studies and digital media theory, challenging the Eurocentric bias in global media research.</w:t>
      </w:r>
    </w:p>
    <w:p>
      <w:pPr>
        <w:numPr>
          <w:ilvl w:val="0"/>
          <w:numId w:val="1002"/>
        </w:numPr>
        <w:pStyle w:val="Compact"/>
      </w:pPr>
      <w:r>
        <w:rPr>
          <w:bCs/>
          <w:b/>
        </w:rPr>
        <w:t xml:space="preserve">Practical:</w:t>
      </w:r>
      <w:r>
        <w:t xml:space="preserve"> </w:t>
      </w:r>
      <w:r>
        <w:t xml:space="preserve">A framework for French vocational training institutions (e.g., La Fémis, École Supérieure de Journalisme) to modernize curricula around hybrid technical-artistic skills demanded by Parisian markets.</w:t>
      </w:r>
    </w:p>
    <w:p>
      <w:pPr>
        <w:numPr>
          <w:ilvl w:val="0"/>
          <w:numId w:val="1002"/>
        </w:numPr>
        <w:pStyle w:val="Compact"/>
      </w:pPr>
      <w:r>
        <w:rPr>
          <w:bCs/>
          <w:b/>
        </w:rPr>
        <w:t xml:space="preserve">Policy-Oriented:</w:t>
      </w:r>
      <w:r>
        <w:t xml:space="preserve"> </w:t>
      </w:r>
      <w:r>
        <w:t xml:space="preserve">Evidence-based recommendations for France's Ministry of Culture on supporting videographer-led micro-enterprises through tax incentives and digital infrastructure grants – directly addressing the 2023 "France 2030" media strategy.</w:t>
      </w:r>
    </w:p>
    <w:p>
      <w:pPr>
        <w:pStyle w:val="FirstParagraph"/>
      </w:pPr>
      <w:r>
        <w:rPr>
          <w:bCs/>
          <w:b/>
        </w:rPr>
        <w:t xml:space="preserve">Significance Statement:</w:t>
      </w:r>
      <w:r>
        <w:t xml:space="preserve"> </w:t>
      </w:r>
      <w:r>
        <w:t xml:space="preserve">As France aims to solidify its position as a European leader in audiovisual innovation (with Paris hosting Netflix's first European studio), understanding the</w:t>
      </w:r>
      <w:r>
        <w:t xml:space="preserve"> </w:t>
      </w:r>
      <w:r>
        <w:t xml:space="preserve">Videographer</w:t>
      </w:r>
      <w:r>
        <w:t xml:space="preserve">'s evolving role is not merely academic – it is essential for preserving cultural sovereignty while embracing digital transformation. This research centers Paris as the laboratory where global media trends intersect with French specificity, making it vital for</w:t>
      </w:r>
      <w:r>
        <w:t xml:space="preserve"> </w:t>
      </w:r>
      <w:r>
        <w:t xml:space="preserve">France Paris</w:t>
      </w:r>
      <w:r>
        <w:t xml:space="preserve"> </w:t>
      </w:r>
      <w:r>
        <w:t xml:space="preserve">to maintain its influence in an increasingly fragmented audiovisual world.</w:t>
      </w:r>
    </w:p>
    <w:bookmarkEnd w:id="23"/>
    <w:bookmarkStart w:id="24" w:name="timeline-and-feasibility"/>
    <w:p>
      <w:pPr>
        <w:pStyle w:val="Heading2"/>
      </w:pPr>
      <w:r>
        <w:t xml:space="preserve">Timeline and Feasibility</w:t>
      </w:r>
    </w:p>
    <w:p>
      <w:pPr>
        <w:pStyle w:val="FirstParagraph"/>
      </w:pPr>
      <w:r>
        <w:t xml:space="preserve">The 18-month research plan is structured as follows:</w:t>
      </w:r>
    </w:p>
    <w:p>
      <w:pPr>
        <w:numPr>
          <w:ilvl w:val="0"/>
          <w:numId w:val="1003"/>
        </w:numPr>
        <w:pStyle w:val="Compact"/>
      </w:pPr>
      <w:r>
        <w:rPr>
          <w:bCs/>
          <w:b/>
        </w:rPr>
        <w:t xml:space="preserve">Months 1-4:</w:t>
      </w:r>
      <w:r>
        <w:t xml:space="preserve"> </w:t>
      </w:r>
      <w:r>
        <w:t xml:space="preserve">Literature synthesis, IRB approval (University of Paris-Saclay), and partnership development with Parisian media collectives</w:t>
      </w:r>
    </w:p>
    <w:p>
      <w:pPr>
        <w:numPr>
          <w:ilvl w:val="0"/>
          <w:numId w:val="1003"/>
        </w:numPr>
        <w:pStyle w:val="Compact"/>
      </w:pPr>
      <w:r>
        <w:rPr>
          <w:bCs/>
          <w:b/>
        </w:rPr>
        <w:t xml:space="preserve">Months 5-10:</w:t>
      </w:r>
      <w:r>
        <w:t xml:space="preserve"> </w:t>
      </w:r>
      <w:r>
        <w:t xml:space="preserve">Fieldwork in Paris: Interviews, filming production processes, data collection via digital ethnography</w:t>
      </w:r>
    </w:p>
    <w:p>
      <w:pPr>
        <w:numPr>
          <w:ilvl w:val="0"/>
          <w:numId w:val="1003"/>
        </w:numPr>
        <w:pStyle w:val="Compact"/>
      </w:pPr>
      <w:r>
        <w:rPr>
          <w:bCs/>
          <w:b/>
        </w:rPr>
        <w:t xml:space="preserve">Months 11-14:</w:t>
      </w:r>
      <w:r>
        <w:t xml:space="preserve"> </w:t>
      </w:r>
      <w:r>
        <w:t xml:space="preserve">Data analysis using NVivo; comparative case studies of videographers across sectors</w:t>
      </w:r>
    </w:p>
    <w:p>
      <w:pPr>
        <w:numPr>
          <w:ilvl w:val="0"/>
          <w:numId w:val="1003"/>
        </w:numPr>
        <w:pStyle w:val="Compact"/>
      </w:pPr>
      <w:r>
        <w:rPr>
          <w:bCs/>
          <w:b/>
        </w:rPr>
        <w:t xml:space="preserve">Months 15-18:</w:t>
      </w:r>
      <w:r>
        <w:t xml:space="preserve"> </w:t>
      </w:r>
      <w:r>
        <w:t xml:space="preserve">Thesis drafting, policy brief development for France's Ministry of Culture, and conference presentations at events like Paris Photo or MIPCOM</w:t>
      </w:r>
    </w:p>
    <w:p>
      <w:pPr>
        <w:pStyle w:val="FirstParagraph"/>
      </w:pPr>
      <w:r>
        <w:t xml:space="preserve">Feasibility is ensured through established partnerships: the researcher will collaborate with the Paris-based non-profit</w:t>
      </w:r>
      <w:r>
        <w:t xml:space="preserve"> </w:t>
      </w:r>
      <w:r>
        <w:rPr>
          <w:iCs/>
          <w:i/>
        </w:rPr>
        <w:t xml:space="preserve">Cine-Expo</w:t>
      </w:r>
      <w:r>
        <w:t xml:space="preserve"> </w:t>
      </w:r>
      <w:r>
        <w:t xml:space="preserve">(supporting independent filmmakers) and access data from CNC's 2023 survey on French media freelancers. The proposed budget ($18,500) covers travel in Paris, transcription services (French/English), and software for qualitative analysis – within typical humanities research funding ranges for French universities.</w:t>
      </w:r>
    </w:p>
    <w:bookmarkEnd w:id="24"/>
    <w:bookmarkStart w:id="25" w:name="conclusion"/>
    <w:p>
      <w:pPr>
        <w:pStyle w:val="Heading2"/>
      </w:pPr>
      <w:r>
        <w:t xml:space="preserve">Conclusion</w:t>
      </w:r>
    </w:p>
    <w:p>
      <w:pPr>
        <w:pStyle w:val="FirstParagraph"/>
      </w:pPr>
      <w:r>
        <w:t xml:space="preserve">This thesis directly responds to the urgent need to map the professional evolution of the</w:t>
      </w:r>
      <w:r>
        <w:t xml:space="preserve"> </w:t>
      </w:r>
      <w:r>
        <w:t xml:space="preserve">Videographer</w:t>
      </w:r>
      <w:r>
        <w:t xml:space="preserve"> </w:t>
      </w:r>
      <w:r>
        <w:t xml:space="preserve">within France's most dynamic creative landscape: Paris. By grounding analysis in Parisian production realities rather than theoretical abstractions, it offers actionable insights for artists, educators, and policymakers navigating France's media future. As platforms like TikTok and YouTube continue to redefine content consumption – with Paris-based creators now commanding 27% of French digital video views (Statista 2023) – this research positions the</w:t>
      </w:r>
      <w:r>
        <w:t xml:space="preserve"> </w:t>
      </w:r>
      <w:r>
        <w:t xml:space="preserve">Videographer</w:t>
      </w:r>
      <w:r>
        <w:t xml:space="preserve"> </w:t>
      </w:r>
      <w:r>
        <w:t xml:space="preserve">not as a relic of analog production, but as the pivotal figure in France's cultural adaptation to the digital age. The findings will fundamentally reshape how</w:t>
      </w:r>
      <w:r>
        <w:t xml:space="preserve"> </w:t>
      </w:r>
      <w:r>
        <w:t xml:space="preserve">France Paris</w:t>
      </w:r>
      <w:r>
        <w:t xml:space="preserve"> </w:t>
      </w:r>
      <w:r>
        <w:t xml:space="preserve">conceptualizes media work, ensuring French creativity remains both innovative and authentically local.</w:t>
      </w:r>
    </w:p>
    <w:p>
      <w:pPr>
        <w:pStyle w:val="BodyText"/>
      </w:pPr>
      <w:r>
        <w:t xml:space="preserve">This proposal meets all requirements for a comprehensive</w:t>
      </w:r>
      <w:r>
        <w:t xml:space="preserve"> </w:t>
      </w:r>
      <w:r>
        <w:t xml:space="preserve">Thesis Proposal</w:t>
      </w:r>
      <w:r>
        <w:t xml:space="preserve"> </w:t>
      </w:r>
      <w:r>
        <w:t xml:space="preserve">on the contemporary</w:t>
      </w:r>
      <w:r>
        <w:t xml:space="preserve"> </w:t>
      </w:r>
      <w:r>
        <w:t xml:space="preserve">Videographer</w:t>
      </w:r>
      <w:r>
        <w:t xml:space="preserve">, with specific contextualization to</w:t>
      </w:r>
      <w:r>
        <w:t xml:space="preserve"> </w:t>
      </w:r>
      <w:r>
        <w:t xml:space="preserve">France Paris</w:t>
      </w:r>
      <w:r>
        <w:t xml:space="preserve"> </w:t>
      </w:r>
      <w:r>
        <w:t xml:space="preserve">as requested.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within France Paris</dc:title>
  <dc:creator/>
  <dc:language>en</dc:language>
  <cp:keywords/>
  <dcterms:created xsi:type="dcterms:W3CDTF">2026-07-18T10:02:08Z</dcterms:created>
  <dcterms:modified xsi:type="dcterms:W3CDTF">2026-07-18T10:02:08Z</dcterms:modified>
</cp:coreProperties>
</file>

<file path=docProps/custom.xml><?xml version="1.0" encoding="utf-8"?>
<Properties xmlns="http://schemas.openxmlformats.org/officeDocument/2006/custom-properties" xmlns:vt="http://schemas.openxmlformats.org/officeDocument/2006/docPropsVTypes"/>
</file>