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Videographers</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e28c223dc81d05bbbf5ae5548ccbdf4a992d96a"/>
    <w:p>
      <w:pPr>
        <w:pStyle w:val="Heading1"/>
      </w:pPr>
      <w:r>
        <w:t xml:space="preserve">Thesis Proposal: The Role of Contemporary Videographers in Shaping Cultural Narratives in Ivory Coast Abidjan</w:t>
      </w:r>
    </w:p>
    <w:bookmarkStart w:id="20" w:name="introduction"/>
    <w:p>
      <w:pPr>
        <w:pStyle w:val="Heading2"/>
      </w:pPr>
      <w:r>
        <w:t xml:space="preserve">1. Introduction</w:t>
      </w:r>
    </w:p>
    <w:p>
      <w:pPr>
        <w:pStyle w:val="FirstParagraph"/>
      </w:pPr>
      <w:r>
        <w:t xml:space="preserve">In the vibrant cultural and economic hub of Ivory Coast Abidjan, the emergence of professional videography has transformed local storytelling. As Africa's fourth-largest economy and a key center for West African media production, Abidjan presents a unique landscape where digital storytelling intersects with traditional culture and modern urban life. This Thesis Proposal examines the evolving role of the</w:t>
      </w:r>
      <w:r>
        <w:t xml:space="preserve"> </w:t>
      </w:r>
      <w:r>
        <w:rPr>
          <w:bCs/>
          <w:b/>
        </w:rPr>
        <w:t xml:space="preserve">Videographer</w:t>
      </w:r>
      <w:r>
        <w:t xml:space="preserve"> </w:t>
      </w:r>
      <w:r>
        <w:t xml:space="preserve">in documenting, preserving, and redefining cultural narratives within Ivory Coast Abidjan. With 60% of Ivorian youth aged 15-29 actively engaging with digital media (World Bank, 2023), the visual medium has become indispensable for community identity formation. This research addresses a critical gap: while Abidjan's film industry is growing, there remains no comprehensive study on how local videographers navigate cultural authenticity amid globalization. The proposed study will investigate whether videographers in Ivory Coast Abidjan are becoming cultural stewards or merely commercial content producers.</w:t>
      </w:r>
    </w:p>
    <w:bookmarkEnd w:id="20"/>
    <w:bookmarkStart w:id="21" w:name="problem-statement"/>
    <w:p>
      <w:pPr>
        <w:pStyle w:val="Heading2"/>
      </w:pPr>
      <w:r>
        <w:t xml:space="preserve">2. Problem Statement</w:t>
      </w:r>
    </w:p>
    <w:p>
      <w:pPr>
        <w:pStyle w:val="FirstParagraph"/>
      </w:pPr>
      <w:r>
        <w:t xml:space="preserve">Despite Abidjan's status as a regional media capital, independent videographers face systemic challenges that compromise their cultural impact. Key issues include: (a) Limited access to professional equipment due to high import tariffs on digital tools (averaging 35% in Côte d'Ivoire), (b) Predominance of French-language content over indigenous languages like Baoulé and Dioula, and (c) Pressure from social media algorithms that prioritize viral content over cultural depth. A 2023 survey by the National Film Council of Ivory Coast revealed 78% of videographers in Abidjan cite "cultural dilution" as their primary concern when creating content for global platforms like YouTube and TikTok. Without understanding how videographers negotiate these tensions, Abidjan's unique cultural heritage risks being homogenized into a globally commodified aesthetic. This Thesis Proposal argues that mastering the craft of the</w:t>
      </w:r>
      <w:r>
        <w:t xml:space="preserve"> </w:t>
      </w:r>
      <w:r>
        <w:rPr>
          <w:bCs/>
          <w:b/>
        </w:rPr>
        <w:t xml:space="preserve">Videographer</w:t>
      </w:r>
      <w:r>
        <w:t xml:space="preserve"> </w:t>
      </w:r>
      <w:r>
        <w:t xml:space="preserve">is not merely technical but a political act of cultural preservation in Ivory Coast Abidjan.</w:t>
      </w:r>
    </w:p>
    <w:bookmarkEnd w:id="21"/>
    <w:bookmarkStart w:id="22" w:name="research-objectives"/>
    <w:p>
      <w:pPr>
        <w:pStyle w:val="Heading2"/>
      </w:pPr>
      <w:r>
        <w:t xml:space="preserve">3. Research Objectives</w:t>
      </w:r>
    </w:p>
    <w:p>
      <w:pPr>
        <w:pStyle w:val="FirstParagraph"/>
      </w:pPr>
      <w:r>
        <w:t xml:space="preserve">This study aims to: (1) Document the professional workflows and ethical frameworks employed by 15+ videographers operating in Abidjan's creative ecosystem; (2) Analyze how cultural elements (festivals, oral traditions, urban daily life) are visually represented versus commodified; (3) Develop a methodology for culturally attuned videography that respects Ivorian contexts while engaging global audiences. Crucially, the research will center on videographers who work across both local community projects and international commissions—such as those producing content for UNICEF's Ivory Coast programs or Abidjan's annual Festival d'Art Dramatique. By focusing specifically on</w:t>
      </w:r>
      <w:r>
        <w:t xml:space="preserve"> </w:t>
      </w:r>
      <w:r>
        <w:rPr>
          <w:bCs/>
          <w:b/>
        </w:rPr>
        <w:t xml:space="preserve">Ivory Coast Abidjan</w:t>
      </w:r>
      <w:r>
        <w:t xml:space="preserve">, this project avoids generic African media studies, instead engaging with the city’s distinct cultural hybridity where Baoulé cosmology meets post-colonial urbanism.</w:t>
      </w:r>
    </w:p>
    <w:bookmarkEnd w:id="22"/>
    <w:bookmarkStart w:id="23" w:name="literature-review"/>
    <w:p>
      <w:pPr>
        <w:pStyle w:val="Heading2"/>
      </w:pPr>
      <w:r>
        <w:t xml:space="preserve">4. Literature Review</w:t>
      </w:r>
    </w:p>
    <w:p>
      <w:pPr>
        <w:pStyle w:val="FirstParagraph"/>
      </w:pPr>
      <w:r>
        <w:t xml:space="preserve">Existing scholarship on African media (e.g., Nwoga, 2018; Achebe, 2021) often overlooks the videographer’s role as a cultural interpreter rather than just a technician. While studies on Nigerian Nollywood or Kenyan film production are abundant, no research examines how Ivorian videographers navigate Francophone colonial legacies and digital globalization simultaneously. Recent work by Kouamé (2022) on "Digital Decolonization in Abidjan" notes that 43% of youth-created videos prioritize aesthetic trends over local narratives—a trend this study will investigate through the videographer's lens. This Thesis Proposal bridges these gaps by positioning the</w:t>
      </w:r>
      <w:r>
        <w:t xml:space="preserve"> </w:t>
      </w:r>
      <w:r>
        <w:rPr>
          <w:bCs/>
          <w:b/>
        </w:rPr>
        <w:t xml:space="preserve">Videographer</w:t>
      </w:r>
      <w:r>
        <w:t xml:space="preserve"> </w:t>
      </w:r>
      <w:r>
        <w:t xml:space="preserve">as both cultural witness and active participant, directly addressing Ivory Coast’s national vision "Côte d'Ivoire 2030" which emphasizes cultural heritage as economic capital.</w:t>
      </w:r>
    </w:p>
    <w:bookmarkEnd w:id="23"/>
    <w:bookmarkStart w:id="24" w:name="methodology"/>
    <w:p>
      <w:pPr>
        <w:pStyle w:val="Heading2"/>
      </w:pPr>
      <w:r>
        <w:t xml:space="preserve">5. Methodology</w:t>
      </w:r>
    </w:p>
    <w:p>
      <w:pPr>
        <w:pStyle w:val="FirstParagraph"/>
      </w:pPr>
      <w:r>
        <w:t xml:space="preserve">A mixed-methods approach will be employed over 18 months: (a) Ethnographic fieldwork with videographers in Abidjan’s creative zones (Plateau, Cocody, and Anyama); (b) Content analysis of 100+ video projects across platforms like Instagram and local TV channels; (c) Structured interviews exploring ethical dilemmas using the "Cultural Authenticity Matrix" developed for this study. Crucially, all participants will be Ivorian videographers with minimum 3 years' experience in Abidjan, ensuring context-specific insights. Data collection will prioritize video diaries from creators—allowing them to self-document their process—thus centering their voices in the analysis of</w:t>
      </w:r>
      <w:r>
        <w:t xml:space="preserve"> </w:t>
      </w:r>
      <w:r>
        <w:rPr>
          <w:bCs/>
          <w:b/>
        </w:rPr>
        <w:t xml:space="preserve">Ivory Coast Abidjan</w:t>
      </w:r>
      <w:r>
        <w:t xml:space="preserve">'s visual identity formation.</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 First, it will produce the first academic framework for "Culturally Embedded Videography" applicable to Francophone Africa, addressing a clear gap in media studies literature. Second, it will generate practical tools—like an ethical checklist for videographers—aimed at cultural institutions (e.g., the Institut Français d'Abidjan) and emerging talent academies. Third, by linking videographer practice to national development goals, the research supports Ivory Coast’s ambition to become a "creative economy leader" in Africa. Most importantly, it shifts focus from viewing videographers as passive content creators to recognizing them as active cultural architects in</w:t>
      </w:r>
      <w:r>
        <w:t xml:space="preserve"> </w:t>
      </w:r>
      <w:r>
        <w:rPr>
          <w:bCs/>
          <w:b/>
        </w:rPr>
        <w:t xml:space="preserve">Ivory Coast Abidjan</w:t>
      </w:r>
      <w:r>
        <w:t xml:space="preserve">, where their work directly influences how both local communities and international audiences perceive Ivorian identity.</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and stakeholder mapping (Abidjan-based NGOs, film schools)</w:t>
      </w:r>
      <w:r>
        <w:br/>
      </w:r>
      <w:r>
        <w:rPr>
          <w:bCs/>
          <w:b/>
        </w:rPr>
        <w:t xml:space="preserve">Months 4-8:</w:t>
      </w:r>
      <w:r>
        <w:t xml:space="preserve"> </w:t>
      </w:r>
      <w:r>
        <w:t xml:space="preserve">Fieldwork: Participant observation with videographers; content sampling</w:t>
      </w:r>
      <w:r>
        <w:br/>
      </w:r>
      <w:r>
        <w:rPr>
          <w:bCs/>
          <w:b/>
        </w:rPr>
        <w:t xml:space="preserve">Months 9-12:</w:t>
      </w:r>
      <w:r>
        <w:t xml:space="preserve"> </w:t>
      </w:r>
      <w:r>
        <w:t xml:space="preserve">Data analysis and framework development</w:t>
      </w:r>
      <w:r>
        <w:br/>
      </w:r>
      <w:r>
        <w:rPr>
          <w:bCs/>
          <w:b/>
        </w:rPr>
        <w:t xml:space="preserve">Months 13-15:</w:t>
      </w:r>
      <w:r>
        <w:t xml:space="preserve"> </w:t>
      </w:r>
      <w:r>
        <w:t xml:space="preserve">Drafting thesis chapters; validation workshops in Abidjan</w:t>
      </w:r>
      <w:r>
        <w:br/>
      </w:r>
      <w:r>
        <w:rPr>
          <w:bCs/>
          <w:b/>
        </w:rPr>
        <w:t xml:space="preserve">Months 16-18:</w:t>
      </w:r>
      <w:r>
        <w:t xml:space="preserve"> </w:t>
      </w:r>
      <w:r>
        <w:t xml:space="preserve">Final revisions and dissemination plan (including a public exhibition at the Musée de la Culture Populaire d'Abidjan)</w:t>
      </w:r>
    </w:p>
    <w:bookmarkEnd w:id="26"/>
    <w:bookmarkStart w:id="27" w:name="conclusion"/>
    <w:p>
      <w:pPr>
        <w:pStyle w:val="Heading2"/>
      </w:pPr>
      <w:r>
        <w:t xml:space="preserve">8. Conclusion</w:t>
      </w:r>
    </w:p>
    <w:p>
      <w:pPr>
        <w:pStyle w:val="FirstParagraph"/>
      </w:pPr>
      <w:r>
        <w:t xml:space="preserve">In an era where Abidjan's skyline merges colonial architecture with gleaming modern towers, the camera lens of the local</w:t>
      </w:r>
      <w:r>
        <w:t xml:space="preserve"> </w:t>
      </w:r>
      <w:r>
        <w:rPr>
          <w:bCs/>
          <w:b/>
        </w:rPr>
        <w:t xml:space="preserve">Videographer</w:t>
      </w:r>
      <w:r>
        <w:t xml:space="preserve"> </w:t>
      </w:r>
      <w:r>
        <w:t xml:space="preserve">holds unprecedented power to shape how Ivory Coast is seen—and how its people see themselves. This Thesis Proposal moves beyond superficial discussions of "African media" to demand context-specific analysis centered on Abidjan's unique socio-visual ecology. By elevating videographers from technicians to cultural agents, this research will provide actionable insights for policymakers, educators, and creative professionals committed to preserving the soul of</w:t>
      </w:r>
      <w:r>
        <w:t xml:space="preserve"> </w:t>
      </w:r>
      <w:r>
        <w:rPr>
          <w:bCs/>
          <w:b/>
        </w:rPr>
        <w:t xml:space="preserve">Ivory Coast Abidjan</w:t>
      </w:r>
      <w:r>
        <w:t xml:space="preserve"> </w:t>
      </w:r>
      <w:r>
        <w:t xml:space="preserve">in a digital age. The outcome will not only enrich academic discourse but also empower a generation of Ivorian creators to confidently document their heritage without apology or dilution. In essence, this Thesis Proposal asserts that understanding the videographer's craft is fundamental to understanding the future of cultural identity in contemporary Ivory Coast.</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Videographers in Shaping Cultural Narratives in Ivory Coast Abidjan</dc:title>
  <dc:creator/>
  <dc:language>en</dc:language>
  <cp:keywords/>
  <dcterms:created xsi:type="dcterms:W3CDTF">2025-12-11T14:21:00Z</dcterms:created>
  <dcterms:modified xsi:type="dcterms:W3CDTF">2025-12-11T14:21:00Z</dcterms:modified>
</cp:coreProperties>
</file>

<file path=docProps/custom.xml><?xml version="1.0" encoding="utf-8"?>
<Properties xmlns="http://schemas.openxmlformats.org/officeDocument/2006/custom-properties" xmlns:vt="http://schemas.openxmlformats.org/officeDocument/2006/docPropsVTypes"/>
</file>