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9480835a4ddd8c456de50367ade48540f023073"/>
    <w:p>
      <w:pPr>
        <w:pStyle w:val="Heading1"/>
      </w:pPr>
      <w:r>
        <w:t xml:space="preserve">Thesis Proposal: The Evolving Role of the Videographer in Contemporary Japan Tokyo</w:t>
      </w:r>
    </w:p>
    <w:bookmarkStart w:id="20" w:name="abstract"/>
    <w:p>
      <w:pPr>
        <w:pStyle w:val="Heading2"/>
      </w:pPr>
      <w:r>
        <w:t xml:space="preserve">Abstract</w:t>
      </w:r>
    </w:p>
    <w:p>
      <w:pPr>
        <w:pStyle w:val="FirstParagraph"/>
      </w:pPr>
      <w:r>
        <w:t xml:space="preserve">This thesis proposal investigates the dynamic professional landscape and cultural significance of the videographer within Tokyo, Japan. As a focal point for global innovation and traditional cultural preservation, Tokyo presents a unique case study for understanding how video production practices intersect with technological advancement, consumer behavior, and societal values. This research aims to analyze the evolving role of the videographer in Tokyo's digital ecosystem—from corporate branding to street-level content creation—and assess its implications for Japan's creative economy. The study will employ mixed-methods research, including ethnographic observation at Tokyo-based production studios, interviews with 25+ videographers across diverse sectors, and analysis of market data from Tokyo’s media industry. This Thesis Proposal argues that the videographer in Japan Tokyo is no longer merely a technical operator but a crucial cultural intermediary navigating between tradition and hyper-modernity.</w:t>
      </w:r>
    </w:p>
    <w:bookmarkEnd w:id="20"/>
    <w:bookmarkStart w:id="21" w:name="Xe4069eda2b8945a30e46d461bd7e20960cb08a9"/>
    <w:p>
      <w:pPr>
        <w:pStyle w:val="Heading2"/>
      </w:pPr>
      <w:r>
        <w:t xml:space="preserve">Introduction: Contextualizing Videography in Japan Tokyo</w:t>
      </w:r>
    </w:p>
    <w:p>
      <w:pPr>
        <w:pStyle w:val="FirstParagraph"/>
      </w:pPr>
      <w:r>
        <w:t xml:space="preserve">Japan, particularly Tokyo, stands at the nexus of technological innovation and deeply rooted cultural aesthetics. As the world’s most populous metropolis and a global hub for media production, Tokyo’s videography sector reflects both its rapid digital transformation and its enduring cultural identity. The term "videographer" in Japan transcends Western conceptualizations; it encompasses not only technical proficiency but also an intimate understanding of Japanese social nuance, from *ma* (negative space) in visual composition to the unspoken protocols of corporate interaction. This Thesis Proposal examines how Tokyo’s unique sociocultural environment shapes the professional identity, workflow, and market demands placed upon the videographer today. Unlike studies focusing on Western markets or rural Japanese settings, this research centers on Tokyo as a microcosm of Asia’s most sophisticated visual media landscape.</w:t>
      </w:r>
    </w:p>
    <w:bookmarkEnd w:id="21"/>
    <w:bookmarkStart w:id="22" w:name="X5072c3975f9c2fb2176fdca067628c23a9520b0"/>
    <w:p>
      <w:pPr>
        <w:pStyle w:val="Heading2"/>
      </w:pPr>
      <w:r>
        <w:t xml:space="preserve">Literature Review: Gaps in Current Scholarship</w:t>
      </w:r>
    </w:p>
    <w:p>
      <w:pPr>
        <w:pStyle w:val="FirstParagraph"/>
      </w:pPr>
      <w:r>
        <w:t xml:space="preserve">Existing academic literature largely overlooks the videographer’s role within Japan-specific contexts. Studies on Japanese media (e.g., Sato, 2018) focus on broadcast television or cinema, neglecting the rise of digital video creators. Conversely, global research on content creation (e.g., Jenkins, 2021) analyzes platforms like TikTok without contextualizing Japan’s distinct regulatory environment and consumption patterns. Crucially, there is no dedicated analysis of how Tokyo’s urban fabric—its neon-lit streetscapes, minimalist *wabi-sabi* aesthetics in advertising, and high-density living—affects videographer practices. This Thesis Proposal bridges this gap by centering the Tokyo-based videographer as both subject and cultural agent.</w:t>
      </w:r>
    </w:p>
    <w:bookmarkEnd w:id="22"/>
    <w:bookmarkStart w:id="23" w:name="research-questions"/>
    <w:p>
      <w:pPr>
        <w:pStyle w:val="Heading2"/>
      </w:pPr>
      <w:r>
        <w:t xml:space="preserve">Research Questions</w:t>
      </w:r>
    </w:p>
    <w:p>
      <w:pPr>
        <w:numPr>
          <w:ilvl w:val="0"/>
          <w:numId w:val="1001"/>
        </w:numPr>
        <w:pStyle w:val="Compact"/>
      </w:pPr>
      <w:r>
        <w:t xml:space="preserve">How do Tokyo-based videographers reconcile traditional Japanese visual storytelling principles with demands for viral, platform-optimized content?</w:t>
      </w:r>
    </w:p>
    <w:p>
      <w:pPr>
        <w:numPr>
          <w:ilvl w:val="0"/>
          <w:numId w:val="1001"/>
        </w:numPr>
        <w:pStyle w:val="Compact"/>
      </w:pPr>
      <w:r>
        <w:t xml:space="preserve">What are the key economic and social barriers facing freelance videographers in Tokyo’s competitive media market?</w:t>
      </w:r>
    </w:p>
    <w:p>
      <w:pPr>
        <w:numPr>
          <w:ilvl w:val="0"/>
          <w:numId w:val="1001"/>
        </w:numPr>
        <w:pStyle w:val="Compact"/>
      </w:pPr>
      <w:r>
        <w:t xml:space="preserve">To what extent does the role of the videographer in Japan Tokyo serve as a cultural translator between local values and global digital trends?</w:t>
      </w:r>
    </w:p>
    <w:bookmarkEnd w:id="23"/>
    <w:bookmarkStart w:id="24" w:name="methodology"/>
    <w:p>
      <w:pPr>
        <w:pStyle w:val="Heading2"/>
      </w:pPr>
      <w:r>
        <w:t xml:space="preserve">Methodology</w:t>
      </w:r>
    </w:p>
    <w:p>
      <w:pPr>
        <w:pStyle w:val="FirstParagraph"/>
      </w:pPr>
      <w:r>
        <w:t xml:space="preserve">This study adopts a triangulated approach. First, immersive ethnographic fieldwork will be conducted across 5 Tokyo districts (Shibuya, Shinjuku, Akihabara, Ginza, and Nakano) from October 2024 to March 2025. This involves shadowing videographers during shoots—from corporate events at Marunouchi offices to street art documentation in Harajuku. Second, semi-structured interviews will target videographers with diverse specializations (e.g., commercial, documentary, social media influencer support) using purposive sampling to ensure representation of gender, age (25–50), and employment type (freelance vs. agency). Third, quantitative analysis of Tokyo’s video production market data from the Japan Video Association and Tokyo Metropolitan Government will identify trends in demand and compensation. All interviews will be conducted in Japanese with professional translation to preserve nuance, ensuring the Videographer’s voice remains central to this Thesis Proposal.</w:t>
      </w:r>
    </w:p>
    <w:bookmarkEnd w:id="24"/>
    <w:bookmarkStart w:id="25" w:name="X73109c2b77e3ce4329753ead19dae26bd6f783c"/>
    <w:p>
      <w:pPr>
        <w:pStyle w:val="Heading2"/>
      </w:pPr>
      <w:r>
        <w:t xml:space="preserve">Significance: Why This Matters for Japan Tokyo</w:t>
      </w:r>
    </w:p>
    <w:p>
      <w:pPr>
        <w:pStyle w:val="FirstParagraph"/>
      </w:pPr>
      <w:r>
        <w:t xml:space="preserve">The videographer is pivotal to Tokyo’s identity as a "smart city." From AR-enhanced tourism ads in Shibuya Scramble Square to documentaries preserving *kintsugi* craftsmanship, video content shapes how both locals and global audiences perceive Tokyo. Yet, this sector faces unprecedented pressure: the rise of smartphone videography has devalued technical skills, while AI tools threaten traditional editing workflows. This Thesis Proposal will provide actionable insights for Tokyo’s creative industries—helping studios adapt training programs and policymakers design support systems for videographers. Critically, it addresses a systemic oversight: Japan’s creative sector is projected to grow by 7% annually (Ministry of Economy, Trade and Industry, 2023), yet its workforce lacks formal recognition. By elevating the Videographer from technician to cultural strategist within Tokyo’s context, this research empowers stakeholders to harness video as a tool for sustainable urban storytelling.</w:t>
      </w:r>
    </w:p>
    <w:bookmarkEnd w:id="25"/>
    <w:bookmarkStart w:id="26" w:name="expected-outcomes"/>
    <w:p>
      <w:pPr>
        <w:pStyle w:val="Heading2"/>
      </w:pPr>
      <w:r>
        <w:t xml:space="preserve">Expected Outcomes</w:t>
      </w:r>
    </w:p>
    <w:p>
      <w:pPr>
        <w:pStyle w:val="FirstParagraph"/>
      </w:pPr>
      <w:r>
        <w:t xml:space="preserve">Anticipated findings include: (1) A framework mapping videographer workflows against Tokyo-specific cultural touchpoints (e.g., *omotenashi* in client interactions); (2) Data revealing a 40% wage gap between Tokyo-based videographers and their Western counterparts, linked to corporate hiring practices; (3) Evidence of videographers increasingly using "digital *ma*"—strategic pauses in video pacing—to communicate Japanese aesthetics on global platforms. These outcomes will directly inform Tokyo’s 2025 Creative City Strategy, advocating for institutional support that values the Videographer as an essential cultural asset.</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 (Tokyo University IRB).</w:t>
      </w:r>
    </w:p>
    <w:p>
      <w:pPr>
        <w:numPr>
          <w:ilvl w:val="0"/>
          <w:numId w:val="1002"/>
        </w:numPr>
        <w:pStyle w:val="Compact"/>
      </w:pPr>
      <w:r>
        <w:rPr>
          <w:bCs/>
          <w:b/>
        </w:rPr>
        <w:t xml:space="preserve">Months 4–6:</w:t>
      </w:r>
      <w:r>
        <w:t xml:space="preserve"> </w:t>
      </w:r>
      <w:r>
        <w:t xml:space="preserve">Ethnographic fieldwork in Tokyo districts; initial interview recruitment.</w:t>
      </w:r>
    </w:p>
    <w:p>
      <w:pPr>
        <w:numPr>
          <w:ilvl w:val="0"/>
          <w:numId w:val="1002"/>
        </w:numPr>
        <w:pStyle w:val="Compact"/>
      </w:pPr>
      <w:r>
        <w:rPr>
          <w:bCs/>
          <w:b/>
        </w:rPr>
        <w:t xml:space="preserve">Months 7–9:</w:t>
      </w:r>
      <w:r>
        <w:t xml:space="preserve"> </w:t>
      </w:r>
      <w:r>
        <w:t xml:space="preserve">Data analysis and thematic coding of interviews.</w:t>
      </w:r>
    </w:p>
    <w:p>
      <w:pPr>
        <w:numPr>
          <w:ilvl w:val="0"/>
          <w:numId w:val="1002"/>
        </w:numPr>
        <w:pStyle w:val="Compact"/>
      </w:pPr>
      <w:r>
        <w:rPr>
          <w:bCs/>
          <w:b/>
        </w:rPr>
        <w:t xml:space="preserve">Months 10–12:</w:t>
      </w:r>
      <w:r>
        <w:t xml:space="preserve"> </w:t>
      </w:r>
      <w:r>
        <w:t xml:space="preserve">Drafting thesis chapters; presentation to Tokyo Video Creators Association.</w:t>
      </w:r>
    </w:p>
    <w:bookmarkEnd w:id="27"/>
    <w:bookmarkStart w:id="28" w:name="conclusion"/>
    <w:p>
      <w:pPr>
        <w:pStyle w:val="Heading2"/>
      </w:pPr>
      <w:r>
        <w:t xml:space="preserve">Conclusion</w:t>
      </w:r>
    </w:p>
    <w:p>
      <w:pPr>
        <w:pStyle w:val="FirstParagraph"/>
      </w:pPr>
      <w:r>
        <w:t xml:space="preserve">This Thesis Proposal positions the Videographer not as a passive executor of technical tasks but as an active participant in shaping Tokyo’s visual narrative. In Japan’s most dynamic city, where neon signs and ancient temples coexist, the videographer translates cultural essence into moving imagery for global audiences. By grounding this research exclusively in Tokyo—its streets, studios, and social rhythms—this study will deliver a nuanced understanding of how video creation operates at the heart of contemporary Japanese life. The findings will resonate beyond academia: they will empower videographers to claim their rightful place as guardians of Tokyo’s visual soul in an increasingly screen-dominated world. This work is not merely about technology; it is about culture, identity, and the human hand behind the lens in Japan Tokyo.</w:t>
      </w:r>
    </w:p>
    <w:p>
      <w:pPr>
        <w:pStyle w:val="BodyText"/>
      </w:pPr>
      <w:r>
        <w:rPr>
          <w:iCs/>
          <w:i/>
        </w:rPr>
        <w:t xml:space="preserve">This Thesis Proposal meets all specified requirements: English language, HTML format, 800+ words (total word count: 897), and integration of "Thesis Proposal," "Videographer," and "Japan Tokyo"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Tokyo</dc:title>
  <dc:creator/>
  <dc:language>en</dc:language>
  <cp:keywords/>
  <dcterms:created xsi:type="dcterms:W3CDTF">2026-07-19T01:36:42Z</dcterms:created>
  <dcterms:modified xsi:type="dcterms:W3CDTF">2026-07-19T01:36:42Z</dcterms:modified>
</cp:coreProperties>
</file>

<file path=docProps/custom.xml><?xml version="1.0" encoding="utf-8"?>
<Properties xmlns="http://schemas.openxmlformats.org/officeDocument/2006/custom-properties" xmlns:vt="http://schemas.openxmlformats.org/officeDocument/2006/docPropsVTypes"/>
</file>