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Media</w:t>
      </w:r>
      <w:r>
        <w:t xml:space="preserve"> </w:t>
      </w:r>
      <w:r>
        <w:t xml:space="preserve">Landscape</w:t>
      </w:r>
    </w:p>
    <w:bookmarkStart w:id="28" w:name="Xe3be65bc4bb0ae5914c7553b138b881fc10f21f"/>
    <w:p>
      <w:pPr>
        <w:pStyle w:val="Heading1"/>
      </w:pPr>
      <w:r>
        <w:t xml:space="preserve">Thesis Proposal: The Evolving Role of the Videographer in Mexico City's Urban Media Landscape</w:t>
      </w:r>
    </w:p>
    <w:bookmarkStart w:id="20" w:name="abstract"/>
    <w:p>
      <w:pPr>
        <w:pStyle w:val="Heading2"/>
      </w:pPr>
      <w:r>
        <w:t xml:space="preserve">Abstract</w:t>
      </w:r>
    </w:p>
    <w:p>
      <w:pPr>
        <w:pStyle w:val="FirstParagraph"/>
      </w:pPr>
      <w:r>
        <w:t xml:space="preserve">This thesis proposal investigates the dynamic professional identity, economic challenges, and cultural significance of the contemporary videographer within Mexico City's rapidly evolving media ecosystem. Moving beyond generic analyses of video production, this research specifically targets Mexico City as a microcosm of Latin American urban media complexity. By examining the daily realities, technological adaptations, and creative negotiations of local videographers—ranging from independent artists to agency professionals—the study aims to document how this critical role shapes and is shaped by Mexico City's unique sociocultural fabric. The research directly addresses gaps in existing literature concerning on-the-ground practice in a major Global South metropolis, contributing actionable insights for media education, cultural policy, and the sustainability of creative professions within Mexico City.</w:t>
      </w:r>
    </w:p>
    <w:bookmarkEnd w:id="20"/>
    <w:bookmarkStart w:id="21" w:name="X8397bb8d83240b02d8e9412bae231fa3a1ebf89"/>
    <w:p>
      <w:pPr>
        <w:pStyle w:val="Heading2"/>
      </w:pPr>
      <w:r>
        <w:t xml:space="preserve">1. Introduction: Contextualizing the Videographer in Mexico City</w:t>
      </w:r>
    </w:p>
    <w:p>
      <w:pPr>
        <w:pStyle w:val="FirstParagraph"/>
      </w:pPr>
      <w:r>
        <w:t xml:space="preserve">Mexico City (Ciudad de México), home to over 21 million residents and a global cultural epicenter, represents a pivotal site for examining contemporary videography. The city's explosive growth of digital content consumption, coupled with its rich tapestry of street life, historical sites, and diverse neighborhoods—from the historic center to vibrant barrios like Roma Norte and Iztapalapa—creates an unparalleled environment for videographic practice. The term "Videographer" in this context transcends technical skill; it encompasses a multifaceted professional navigating complex urban permissions, cultural narratives, digital saturation, and economic precarity unique to Mexico City. This thesis argues that understanding the Videographer as a key cultural producer is essential to comprehending the city's evolving visual identity in the 21st century.</w:t>
      </w:r>
    </w:p>
    <w:bookmarkEnd w:id="21"/>
    <w:bookmarkStart w:id="22" w:name="X1b36f1d1a5dd00b4dc68b2b96b9caa93c6da9fe"/>
    <w:p>
      <w:pPr>
        <w:pStyle w:val="Heading2"/>
      </w:pPr>
      <w:r>
        <w:t xml:space="preserve">2. Problem Statement: The Pressing Need for Localized Research</w:t>
      </w:r>
    </w:p>
    <w:p>
      <w:pPr>
        <w:pStyle w:val="FirstParagraph"/>
      </w:pPr>
      <w:r>
        <w:t xml:space="preserve">While global studies exist on videography and digital media, scant research specifically interrogates the operational realities of Videographers within Mexico City's specific socioeconomic and regulatory framework. Existing scholarship often generalizes about Latin American media or focuses solely on Hollywood or European contexts. This gap is critical because Mexico City faces unique challenges: intense competition from smartphone video, complex municipal permitting for filming (especially in historic zones), economic pressures impacting freelance videographers (a majority of the workforce), and the urgent need to document rapidly changing urban landscapes and social movements. Ignoring these local dynamics means overlooking how Videographers actively mediate Mexico City's image—both domestically and internationally—for tourism, civic engagement, and cultural preservation. The proposed Thesis Proposal directly confronts this void by centering Mexico City as its indispensable analytical lens.</w:t>
      </w:r>
    </w:p>
    <w:bookmarkEnd w:id="22"/>
    <w:bookmarkStart w:id="23" w:name="research-questions"/>
    <w:p>
      <w:pPr>
        <w:pStyle w:val="Heading2"/>
      </w:pPr>
      <w:r>
        <w:t xml:space="preserve">3. Research Questions</w:t>
      </w:r>
    </w:p>
    <w:p>
      <w:pPr>
        <w:numPr>
          <w:ilvl w:val="0"/>
          <w:numId w:val="1001"/>
        </w:numPr>
        <w:pStyle w:val="Compact"/>
      </w:pPr>
      <w:r>
        <w:t xml:space="preserve">How do Videographers in Mexico City navigate the interplay between economic viability, creative expression, and municipal regulations governing urban filming?</w:t>
      </w:r>
    </w:p>
    <w:p>
      <w:pPr>
        <w:numPr>
          <w:ilvl w:val="0"/>
          <w:numId w:val="1001"/>
        </w:numPr>
        <w:pStyle w:val="Compact"/>
      </w:pPr>
      <w:r>
        <w:t xml:space="preserve">In what ways do Videographers function as cultural documentarians or narrators of Mexico City's complex identity (e.g., through documenting neighborhood culture, social movements like the #YoSoy132 protests or recent labor demonstrations, or festivals like the Festival de Cine en el Centro)?</w:t>
      </w:r>
    </w:p>
    <w:p>
      <w:pPr>
        <w:numPr>
          <w:ilvl w:val="0"/>
          <w:numId w:val="1001"/>
        </w:numPr>
        <w:pStyle w:val="Compact"/>
      </w:pPr>
      <w:r>
        <w:t xml:space="preserve">What are the primary technological adaptations and business model innovations driving Videographers in Mexico City to maintain relevance amidst digital saturation?</w:t>
      </w:r>
    </w:p>
    <w:p>
      <w:pPr>
        <w:numPr>
          <w:ilvl w:val="0"/>
          <w:numId w:val="1001"/>
        </w:numPr>
        <w:pStyle w:val="Compact"/>
      </w:pPr>
      <w:r>
        <w:t xml:space="preserve">How does the professional trajectory and perception of a Videographer differ within specific Mexico City micro-communities (e.g., commercial advertising vs. independent documentary filmmaking vs. social media influencers)?</w:t>
      </w:r>
    </w:p>
    <w:bookmarkEnd w:id="23"/>
    <w:bookmarkStart w:id="24" w:name="X459f952f02a900657090ad23deb3c75c70d69fe"/>
    <w:p>
      <w:pPr>
        <w:pStyle w:val="Heading2"/>
      </w:pPr>
      <w:r>
        <w:t xml:space="preserve">4. Literature Review: Bridging Global Theory with Local Practice</w:t>
      </w:r>
    </w:p>
    <w:p>
      <w:pPr>
        <w:pStyle w:val="FirstParagraph"/>
      </w:pPr>
      <w:r>
        <w:t xml:space="preserve">The research will build upon foundational work in urban media studies (e.g., David Harvey on urban space, John Fiske on cultural production) and digital labor (e.g., Nick Dyer-Witheford). However, it will deliberately move beyond these to engage with emerging scholarship focused on Latin American creative industries. Key Mexican sources include works by María Eugenia Díaz analyzing media representation in Mexico City and studies by the Instituto de Investigaciones Sociales at UNAM on digital labor precarity. Crucially, this Thesis Proposal will identify the absence of granular, practitioner-focused research within Mexico City itself—a gap this study aims to fill, making it a significant contribution specifically to understanding the Videographer's role *in Mexico City*.</w:t>
      </w:r>
    </w:p>
    <w:bookmarkEnd w:id="24"/>
    <w:bookmarkStart w:id="25" w:name="X73e2f47fc7a9d7f3f3c75e23963822088bd18ab"/>
    <w:p>
      <w:pPr>
        <w:pStyle w:val="Heading2"/>
      </w:pPr>
      <w:r>
        <w:t xml:space="preserve">5. Methodology: Grounded Research in Mexico City</w:t>
      </w:r>
    </w:p>
    <w:p>
      <w:pPr>
        <w:pStyle w:val="FirstParagraph"/>
      </w:pPr>
      <w:r>
        <w:t xml:space="preserve">This qualitative study will employ a mixed-methods approach tailored to the Mexico City context. Primary data collection includes:</w:t>
      </w:r>
    </w:p>
    <w:p>
      <w:pPr>
        <w:numPr>
          <w:ilvl w:val="0"/>
          <w:numId w:val="1002"/>
        </w:numPr>
        <w:pStyle w:val="Compact"/>
      </w:pPr>
      <w:r>
        <w:rPr>
          <w:bCs/>
          <w:b/>
        </w:rPr>
        <w:t xml:space="preserve">Extended Fieldwork (6 months):</w:t>
      </w:r>
      <w:r>
        <w:t xml:space="preserve"> </w:t>
      </w:r>
      <w:r>
        <w:t xml:space="preserve">Immersion within key Mexico City creative hubs (e.g., Colonia Roma, Coyoacán, San Rafael) through participant observation at production locations and industry events.</w:t>
      </w:r>
    </w:p>
    <w:p>
      <w:pPr>
        <w:numPr>
          <w:ilvl w:val="0"/>
          <w:numId w:val="1002"/>
        </w:numPr>
        <w:pStyle w:val="Compact"/>
      </w:pPr>
      <w:r>
        <w:rPr>
          <w:bCs/>
          <w:b/>
        </w:rPr>
        <w:t xml:space="preserve">In-Depth Interviews:</w:t>
      </w:r>
      <w:r>
        <w:t xml:space="preserve"> </w:t>
      </w:r>
      <w:r>
        <w:t xml:space="preserve">25 semi-structured interviews with Videographers representing diverse specializations (commercial, documentary, social media content creation) across income levels and neighborhoods within Mexico City.</w:t>
      </w:r>
    </w:p>
    <w:p>
      <w:pPr>
        <w:numPr>
          <w:ilvl w:val="0"/>
          <w:numId w:val="1002"/>
        </w:numPr>
        <w:pStyle w:val="Compact"/>
      </w:pPr>
      <w:r>
        <w:rPr>
          <w:bCs/>
          <w:b/>
        </w:rPr>
        <w:t xml:space="preserve">Document Analysis:</w:t>
      </w:r>
      <w:r>
        <w:t xml:space="preserve"> </w:t>
      </w:r>
      <w:r>
        <w:t xml:space="preserve">Examination of local videographer portfolios, social media metrics (e.g., Instagram reach in specific Mexico City zones), and municipal permits for urban filming.</w:t>
      </w:r>
    </w:p>
    <w:p>
      <w:pPr>
        <w:pStyle w:val="FirstParagraph"/>
      </w:pPr>
      <w:r>
        <w:t xml:space="preserve">Data analysis will utilize thematic analysis to identify patterns in challenges, strategies, and cultural impact. The location—Mexico City—is not incidental; it is the essential site where these dynamics converge most intensely, making it the irreplaceable focus of this Thesis Proposal.</w:t>
      </w:r>
    </w:p>
    <w:bookmarkEnd w:id="25"/>
    <w:bookmarkStart w:id="26" w:name="significance-and-expected-contribution"/>
    <w:p>
      <w:pPr>
        <w:pStyle w:val="Heading2"/>
      </w:pPr>
      <w:r>
        <w:t xml:space="preserve">6. Significance and Expected Contribution</w:t>
      </w:r>
    </w:p>
    <w:p>
      <w:pPr>
        <w:pStyle w:val="FirstParagraph"/>
      </w:pPr>
      <w:r>
        <w:t xml:space="preserve">This research offers substantial significance for multiple stakeholders within Mexico City:</w:t>
      </w:r>
    </w:p>
    <w:p>
      <w:pPr>
        <w:numPr>
          <w:ilvl w:val="0"/>
          <w:numId w:val="1003"/>
        </w:numPr>
        <w:pStyle w:val="Compact"/>
      </w:pPr>
      <w:r>
        <w:rPr>
          <w:bCs/>
          <w:b/>
        </w:rPr>
        <w:t xml:space="preserve">For Videographers &amp; Creative Professionals:</w:t>
      </w:r>
      <w:r>
        <w:t xml:space="preserve"> </w:t>
      </w:r>
      <w:r>
        <w:t xml:space="preserve">Provides a documented framework for understanding their specific challenges and opportunities, potentially informing collective bargaining or professional associations (like the Asociación Mexicana de Videografía).</w:t>
      </w:r>
    </w:p>
    <w:p>
      <w:pPr>
        <w:numPr>
          <w:ilvl w:val="0"/>
          <w:numId w:val="1003"/>
        </w:numPr>
        <w:pStyle w:val="Compact"/>
      </w:pPr>
      <w:r>
        <w:rPr>
          <w:bCs/>
          <w:b/>
        </w:rPr>
        <w:t xml:space="preserve">For Media Education in Mexico City:</w:t>
      </w:r>
      <w:r>
        <w:t xml:space="preserve"> </w:t>
      </w:r>
      <w:r>
        <w:t xml:space="preserve">Will inform curricula at institutions like CUEC (Centro Universitario de Estudios Cinematográficos) or UNAM to better prepare students for the realities of the Mexico City videography market.</w:t>
      </w:r>
    </w:p>
    <w:p>
      <w:pPr>
        <w:numPr>
          <w:ilvl w:val="0"/>
          <w:numId w:val="1003"/>
        </w:numPr>
        <w:pStyle w:val="Compact"/>
      </w:pPr>
      <w:r>
        <w:rPr>
          <w:bCs/>
          <w:b/>
        </w:rPr>
        <w:t xml:space="preserve">For Cultural Policy Makers:</w:t>
      </w:r>
      <w:r>
        <w:t xml:space="preserve"> </w:t>
      </w:r>
      <w:r>
        <w:t xml:space="preserve">Offers evidence-based insights for municipal initiatives supporting creative industries within Mexico City, such as streamlined permitting or digital skills programs.</w:t>
      </w:r>
    </w:p>
    <w:p>
      <w:pPr>
        <w:numPr>
          <w:ilvl w:val="0"/>
          <w:numId w:val="1003"/>
        </w:numPr>
        <w:pStyle w:val="Compact"/>
      </w:pPr>
      <w:r>
        <w:rPr>
          <w:bCs/>
          <w:b/>
        </w:rPr>
        <w:t xml:space="preserve">For Global Media Studies:</w:t>
      </w:r>
      <w:r>
        <w:t xml:space="preserve"> </w:t>
      </w:r>
      <w:r>
        <w:t xml:space="preserve">Adds a critical case study from a major Global South metropolis, enriching understanding of how video production operates outside dominant Western media centers.</w:t>
      </w:r>
    </w:p>
    <w:p>
      <w:pPr>
        <w:pStyle w:val="FirstParagraph"/>
      </w:pPr>
      <w:r>
        <w:t xml:space="preserve">The thesis will culminate in a nuanced portrait of the Videographer as an indispensable yet vulnerable cultural actor within the heart of Mexico City, demonstrating that their work is fundamentally intertwined with the city's identity and future. This Thesis Proposal firmly establishes Mexico City as the vital location where understanding this role becomes possible.</w:t>
      </w:r>
    </w:p>
    <w:bookmarkEnd w:id="26"/>
    <w:bookmarkStart w:id="27" w:name="conclusion"/>
    <w:p>
      <w:pPr>
        <w:pStyle w:val="Heading2"/>
      </w:pPr>
      <w:r>
        <w:t xml:space="preserve">7. Conclusion</w:t>
      </w:r>
    </w:p>
    <w:p>
      <w:pPr>
        <w:pStyle w:val="FirstParagraph"/>
      </w:pPr>
      <w:r>
        <w:t xml:space="preserve">The Videographer in Mexico City is far more than a technician; they are an urban chronicler, a cultural broker, and an economic actor navigating immense complexity. This Thesis Proposal delineates the urgent need for focused research on this critical profession within its most vibrant and challenging environment: Mexico City. By centering the experiences of Videographers operating daily within the city's streets, studios, and digital platforms—from Polanco to Tepito—the study promises not only academic rigor but also tangible value for shaping a more supportive ecosystem for creative professionals in one of the world's most dynamic metropolises. The research will deliver a comprehensive analysis proving that understanding the Videographer is key to understanding contemporary Mexico City itself.</w:t>
      </w:r>
    </w:p>
    <w:bookmarkEnd w:id="27"/>
    <w:p>
      <w:pPr>
        <w:pStyle w:val="BodyText"/>
      </w:pPr>
      <w:r>
        <w:rPr>
          <w:bCs/>
          <w:b/>
        </w:rPr>
        <w:t xml:space="preserve">Word Count:</w:t>
      </w:r>
      <w:r>
        <w:t xml:space="preserve"> </w:t>
      </w:r>
      <w:r>
        <w:t xml:space="preserve">865</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Mexico City's Urban Media Landscape</dc:title>
  <dc:creator/>
  <dc:language>en</dc:language>
  <cp:keywords/>
  <dcterms:created xsi:type="dcterms:W3CDTF">2026-07-22T08:49:29Z</dcterms:created>
  <dcterms:modified xsi:type="dcterms:W3CDTF">2026-07-22T08:49:29Z</dcterms:modified>
</cp:coreProperties>
</file>

<file path=docProps/custom.xml><?xml version="1.0" encoding="utf-8"?>
<Properties xmlns="http://schemas.openxmlformats.org/officeDocument/2006/custom-properties" xmlns:vt="http://schemas.openxmlformats.org/officeDocument/2006/docPropsVTypes"/>
</file>