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Creative</w:t>
      </w:r>
      <w:r>
        <w:t xml:space="preserve"> </w:t>
      </w:r>
      <w:r>
        <w:t xml:space="preserve">Economy</w:t>
      </w:r>
    </w:p>
    <w:bookmarkStart w:id="28" w:name="X4a93734c9b6012464579866f78c96cd375dc28b"/>
    <w:p>
      <w:pPr>
        <w:pStyle w:val="Heading1"/>
      </w:pPr>
      <w:r>
        <w:t xml:space="preserve">Thesis Proposal: Analyzing the Professional Trajectory and Market Dynamics of Videographers in Sri Lanka Colombo</w:t>
      </w:r>
    </w:p>
    <w:bookmarkStart w:id="20" w:name="abstract"/>
    <w:p>
      <w:pPr>
        <w:pStyle w:val="Heading2"/>
      </w:pPr>
      <w:r>
        <w:t xml:space="preserve">Abstract</w:t>
      </w:r>
    </w:p>
    <w:p>
      <w:pPr>
        <w:pStyle w:val="FirstParagraph"/>
      </w:pPr>
      <w:r>
        <w:t xml:space="preserve">This Thesis Proposal outlines a research initiative investigating the professional landscape, challenges, and opportunities facing videographers within Sri Lanka Colombo. As digital media consumption surges globally and locally, the demand for skilled videographers in Colombo's dynamic creative sector has intensified. This study critically examines the current ecosystem of videography practice in Sri Lanka Colombo, moving beyond generic talent assessment to analyze how socio-economic factors, technological adoption, market competition, and cultural specificity shape the Videographer's role. The research aims to contribute actionable insights for educators, policymakers at institutions like the Sri Lanka Film Development Authority (SLFDA), and emerging professionals within this vital creative industry segment of Colombo. It addresses a significant gap in localized academic inquiry concerning media production careers in Sri Lanka's urban epicenter.</w:t>
      </w:r>
    </w:p>
    <w:bookmarkEnd w:id="20"/>
    <w:bookmarkStart w:id="21" w:name="Xb264291fe0f0aab1913003e0618f8cde66ab784"/>
    <w:p>
      <w:pPr>
        <w:pStyle w:val="Heading2"/>
      </w:pPr>
      <w:r>
        <w:t xml:space="preserve">1. Introduction: The Imperative for Localized Videography Research</w:t>
      </w:r>
    </w:p>
    <w:p>
      <w:pPr>
        <w:pStyle w:val="FirstParagraph"/>
      </w:pPr>
      <w:r>
        <w:t xml:space="preserve">Sri Lanka Colombo, as the nation's economic and cultural capital, is undergoing a digital transformation accelerated by mobile connectivity and social media proliferation. This shift has dramatically increased demand for high-quality visual content across advertising, tourism promotion, corporate communications, weddings, documentaries, and online platforms. Consequently, the Videographer – no longer merely a camera operator but a multifaceted creator encompassing conceptualization, production management, editing (using software like Adobe Premiere Pro or DaVinci Resolve), and client communication – has emerged as an indispensable professional. However, despite this growth trajectory in Sri Lanka Colombo's media landscape, there exists a critical dearth of scholarly research specifically analyzing the professional identity, skill requirements, economic viability, and evolving practices of Videographers operating within Colombo's unique urban context. This Thesis Proposal seeks to fill that gap.</w:t>
      </w:r>
    </w:p>
    <w:bookmarkEnd w:id="21"/>
    <w:bookmarkStart w:id="22" w:name="X3b47e8c99944c59235ae0850f80c61ab80cbc02"/>
    <w:p>
      <w:pPr>
        <w:pStyle w:val="Heading2"/>
      </w:pPr>
      <w:r>
        <w:t xml:space="preserve">2. Problem Statement: The Unmapped Terrain of Colombo Videography</w:t>
      </w:r>
    </w:p>
    <w:p>
      <w:pPr>
        <w:pStyle w:val="FirstParagraph"/>
      </w:pPr>
      <w:r>
        <w:t xml:space="preserve">The current state of the videography profession in Sri Lanka Colombo is characterized by several unaddressed challenges and ambiguities:</w:t>
      </w:r>
    </w:p>
    <w:p>
      <w:pPr>
        <w:numPr>
          <w:ilvl w:val="0"/>
          <w:numId w:val="1001"/>
        </w:numPr>
        <w:pStyle w:val="Compact"/>
      </w:pPr>
      <w:r>
        <w:rPr>
          <w:bCs/>
          <w:b/>
        </w:rPr>
        <w:t xml:space="preserve">Skills Mismatch:</w:t>
      </w:r>
      <w:r>
        <w:t xml:space="preserve"> </w:t>
      </w:r>
      <w:r>
        <w:t xml:space="preserve">Educational programs (e.g., at SLIIT, University of Colombo) may not fully align with the rapidly changing technical and creative demands of commercial videography in a competitive market like Colombo.</w:t>
      </w:r>
    </w:p>
    <w:p>
      <w:pPr>
        <w:numPr>
          <w:ilvl w:val="0"/>
          <w:numId w:val="1001"/>
        </w:numPr>
        <w:pStyle w:val="Compact"/>
      </w:pPr>
      <w:r>
        <w:rPr>
          <w:bCs/>
          <w:b/>
        </w:rPr>
        <w:t xml:space="preserve">Economic Uncertainty:</w:t>
      </w:r>
      <w:r>
        <w:t xml:space="preserve"> </w:t>
      </w:r>
      <w:r>
        <w:t xml:space="preserve">Videographers often navigate unstable income streams, underpayment for services, and intense competition from both established firms and self-employed individuals leveraging affordable consumer-grade technology.</w:t>
      </w:r>
    </w:p>
    <w:p>
      <w:pPr>
        <w:numPr>
          <w:ilvl w:val="0"/>
          <w:numId w:val="1001"/>
        </w:numPr>
        <w:pStyle w:val="Compact"/>
      </w:pPr>
      <w:r>
        <w:rPr>
          <w:bCs/>
          <w:b/>
        </w:rPr>
        <w:t xml:space="preserve">Limited Professional Frameworks:</w:t>
      </w:r>
      <w:r>
        <w:t xml:space="preserve"> </w:t>
      </w:r>
      <w:r>
        <w:t xml:space="preserve">There is no comprehensive industry association or standardized career path specifically for Videographers in Sri Lanka Colombo, hindering professional development and recognition.</w:t>
      </w:r>
    </w:p>
    <w:p>
      <w:pPr>
        <w:numPr>
          <w:ilvl w:val="0"/>
          <w:numId w:val="1001"/>
        </w:numPr>
        <w:pStyle w:val="Compact"/>
      </w:pPr>
      <w:r>
        <w:rPr>
          <w:bCs/>
          <w:b/>
        </w:rPr>
        <w:t xml:space="preserve">Cultural Context Gap:</w:t>
      </w:r>
      <w:r>
        <w:t xml:space="preserve"> </w:t>
      </w:r>
      <w:r>
        <w:t xml:space="preserve">The research fails to adequately address how Colombo's specific cultural narratives, tourism demands (e.g., promoting heritage sites like Fort area or Galle Face), and linguistic diversity shape videographic content creation strategies.</w:t>
      </w:r>
    </w:p>
    <w:p>
      <w:pPr>
        <w:pStyle w:val="FirstParagraph"/>
      </w:pPr>
      <w:r>
        <w:t xml:space="preserve">Without understanding these dynamics within Sri Lanka Colombo itself, efforts to support the sector remain generic and potentially ineffective.</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research conducted in Sri Lanka Colombo:</w:t>
      </w:r>
    </w:p>
    <w:p>
      <w:pPr>
        <w:numPr>
          <w:ilvl w:val="0"/>
          <w:numId w:val="1002"/>
        </w:numPr>
        <w:pStyle w:val="Compact"/>
      </w:pPr>
      <w:r>
        <w:t xml:space="preserve">To map the current professional profiles, skill sets (technical &amp; soft skills), and service offerings of Videographers operating primarily in Colombo.</w:t>
      </w:r>
    </w:p>
    <w:p>
      <w:pPr>
        <w:numPr>
          <w:ilvl w:val="0"/>
          <w:numId w:val="1002"/>
        </w:numPr>
        <w:pStyle w:val="Compact"/>
      </w:pPr>
      <w:r>
        <w:t xml:space="preserve">To identify key market drivers (e.g., tourism rebound, digital marketing surge, social media trends) and barriers (e.g., equipment costs, inconsistent project flow) impacting Videographer sustainability in Colombo.</w:t>
      </w:r>
    </w:p>
    <w:p>
      <w:pPr>
        <w:numPr>
          <w:ilvl w:val="0"/>
          <w:numId w:val="1002"/>
        </w:numPr>
        <w:pStyle w:val="Compact"/>
      </w:pPr>
      <w:r>
        <w:t xml:space="preserve">To analyze how cultural specificity and local content needs within Sri Lanka Colombo influence videographic storytelling techniques and client expectations.</w:t>
      </w:r>
    </w:p>
    <w:p>
      <w:pPr>
        <w:numPr>
          <w:ilvl w:val="0"/>
          <w:numId w:val="1002"/>
        </w:numPr>
        <w:pStyle w:val="Compact"/>
      </w:pPr>
      <w:r>
        <w:t xml:space="preserve">To evaluate the adequacy of current educational pathways and training opportunities for aspiring Videographers within Sri Lanka's context, specifically for the Colombo market.</w:t>
      </w:r>
    </w:p>
    <w:p>
      <w:pPr>
        <w:numPr>
          <w:ilvl w:val="0"/>
          <w:numId w:val="1002"/>
        </w:numPr>
        <w:pStyle w:val="Compact"/>
      </w:pPr>
      <w:r>
        <w:t xml:space="preserve">To propose evidence-based recommendations for enhancing career development, professional standards, and economic resilience of Videographers in Sri Lanka Colombo.</w:t>
      </w:r>
    </w:p>
    <w:bookmarkEnd w:id="23"/>
    <w:bookmarkStart w:id="24" w:name="methodology-a-mixed-methods-approach"/>
    <w:p>
      <w:pPr>
        <w:pStyle w:val="Heading2"/>
      </w:pPr>
      <w:r>
        <w:t xml:space="preserve">4. Methodology: A Mixed-Methods Approach</w:t>
      </w:r>
    </w:p>
    <w:p>
      <w:pPr>
        <w:pStyle w:val="FirstParagraph"/>
      </w:pPr>
      <w:r>
        <w:t xml:space="preserve">The research will employ a triangulated methodology to ensure robust findings applicable to the Sri Lanka Colombo context:</w:t>
      </w:r>
    </w:p>
    <w:p>
      <w:pPr>
        <w:numPr>
          <w:ilvl w:val="0"/>
          <w:numId w:val="1003"/>
        </w:numPr>
        <w:pStyle w:val="Compact"/>
      </w:pPr>
      <w:r>
        <w:rPr>
          <w:bCs/>
          <w:b/>
        </w:rPr>
        <w:t xml:space="preserve">Qualitative Component:</w:t>
      </w:r>
      <w:r>
        <w:t xml:space="preserve"> </w:t>
      </w:r>
      <w:r>
        <w:t xml:space="preserve">In-depth semi-structured interviews with 30+ Videographers across diverse segments (freelancers, agency staff, studio owners) in Colombo. Focus groups with key stakeholders (e.g., tourism boards like SLTDA, advertising agency heads in Borella/Colombo 7) will explore market dynamics and expectations.</w:t>
      </w:r>
    </w:p>
    <w:p>
      <w:pPr>
        <w:numPr>
          <w:ilvl w:val="0"/>
          <w:numId w:val="1003"/>
        </w:numPr>
        <w:pStyle w:val="Compact"/>
      </w:pPr>
      <w:r>
        <w:rPr>
          <w:bCs/>
          <w:b/>
        </w:rPr>
        <w:t xml:space="preserve">Quantitative Component:</w:t>
      </w:r>
      <w:r>
        <w:t xml:space="preserve"> </w:t>
      </w:r>
      <w:r>
        <w:t xml:space="preserve">A structured survey distributed to a larger cohort of Videographers in Colombo (target: 100+ respondents) to quantify aspects like income ranges, project types, major challenges, and perceived skill gaps. Data analysis using SPSS will identify statistically significant trends.</w:t>
      </w:r>
    </w:p>
    <w:p>
      <w:pPr>
        <w:numPr>
          <w:ilvl w:val="0"/>
          <w:numId w:val="1003"/>
        </w:numPr>
        <w:pStyle w:val="Compact"/>
      </w:pPr>
      <w:r>
        <w:rPr>
          <w:bCs/>
          <w:b/>
        </w:rPr>
        <w:t xml:space="preserve">Contextual Analysis:</w:t>
      </w:r>
      <w:r>
        <w:t xml:space="preserve"> </w:t>
      </w:r>
      <w:r>
        <w:t xml:space="preserve">Review of relevant policy documents (SLFDA guidelines), industry reports on Sri Lanka's digital economy (e.g., from the Information and Communication Technology Agency - ICTA), and cultural studies on visual media consumption in Colombo to ground findings in local reality.</w:t>
      </w:r>
    </w:p>
    <w:bookmarkEnd w:id="24"/>
    <w:bookmarkStart w:id="25" w:name="significance-of-the-research"/>
    <w:p>
      <w:pPr>
        <w:pStyle w:val="Heading2"/>
      </w:pPr>
      <w:r>
        <w:t xml:space="preserve">5. Significance of the Research</w:t>
      </w:r>
    </w:p>
    <w:p>
      <w:pPr>
        <w:pStyle w:val="FirstParagraph"/>
      </w:pPr>
      <w:r>
        <w:t xml:space="preserve">This Thesis Proposal is significant for several key stakeholders within Sri Lanka Colombo:</w:t>
      </w:r>
    </w:p>
    <w:p>
      <w:pPr>
        <w:numPr>
          <w:ilvl w:val="0"/>
          <w:numId w:val="1004"/>
        </w:numPr>
        <w:pStyle w:val="Compact"/>
      </w:pPr>
      <w:r>
        <w:rPr>
          <w:bCs/>
          <w:b/>
        </w:rPr>
        <w:t xml:space="preserve">Aspiring Videographers:</w:t>
      </w:r>
      <w:r>
        <w:t xml:space="preserve"> </w:t>
      </w:r>
      <w:r>
        <w:t xml:space="preserve">Provides clear insights into career pathways, essential skills, and market realities to guide educational and professional choices.</w:t>
      </w:r>
    </w:p>
    <w:p>
      <w:pPr>
        <w:numPr>
          <w:ilvl w:val="0"/>
          <w:numId w:val="1004"/>
        </w:numPr>
        <w:pStyle w:val="Compact"/>
      </w:pPr>
      <w:r>
        <w:rPr>
          <w:bCs/>
          <w:b/>
        </w:rPr>
        <w:t xml:space="preserve">Educational Institutions (Colombo):</w:t>
      </w:r>
      <w:r>
        <w:t xml:space="preserve"> </w:t>
      </w:r>
      <w:r>
        <w:t xml:space="preserve">Offers data-driven input for curriculum development at universities and technical colleges (e.g., NIBM, KDU) to better prepare students for the Colombo job market.</w:t>
      </w:r>
    </w:p>
    <w:p>
      <w:pPr>
        <w:numPr>
          <w:ilvl w:val="0"/>
          <w:numId w:val="1004"/>
        </w:numPr>
        <w:pStyle w:val="Compact"/>
      </w:pPr>
      <w:r>
        <w:rPr>
          <w:bCs/>
          <w:b/>
        </w:rPr>
        <w:t xml:space="preserve">Policymakers &amp; Industry Bodies:</w:t>
      </w:r>
      <w:r>
        <w:t xml:space="preserve"> </w:t>
      </w:r>
      <w:r>
        <w:t xml:space="preserve">Informs the Sri Lanka Film Development Authority (SLFDA) and ICTA on effective strategies to support the creative sector, potentially leading to improved standards, training initiatives, or micro-finance schemes tailored for Videographers in Colombo.</w:t>
      </w:r>
    </w:p>
    <w:p>
      <w:pPr>
        <w:numPr>
          <w:ilvl w:val="0"/>
          <w:numId w:val="1004"/>
        </w:numPr>
        <w:pStyle w:val="Compact"/>
      </w:pPr>
      <w:r>
        <w:rPr>
          <w:bCs/>
          <w:b/>
        </w:rPr>
        <w:t xml:space="preserve">Businesses &amp; Clients:</w:t>
      </w:r>
      <w:r>
        <w:t xml:space="preserve"> </w:t>
      </w:r>
      <w:r>
        <w:t xml:space="preserve">Helps businesses understand the value of professional videography services and what they should realistically expect from a Videographer operating within Sri Lanka Colombo's unique environment.</w:t>
      </w:r>
    </w:p>
    <w:p>
      <w:pPr>
        <w:pStyle w:val="FirstParagraph"/>
      </w:pPr>
      <w:r>
        <w:t xml:space="preserve">Crucially, this research moves beyond academic interest to provide practical tools for strengthening a vital creative profession deeply embedded in Sri Lanka Colombo's evolving urban identity and economic fabric.</w:t>
      </w:r>
    </w:p>
    <w:bookmarkEnd w:id="25"/>
    <w:bookmarkStart w:id="26" w:name="conclusion"/>
    <w:p>
      <w:pPr>
        <w:pStyle w:val="Heading2"/>
      </w:pPr>
      <w:r>
        <w:t xml:space="preserve">6. Conclusion</w:t>
      </w:r>
    </w:p>
    <w:p>
      <w:pPr>
        <w:pStyle w:val="FirstParagraph"/>
      </w:pPr>
      <w:r>
        <w:t xml:space="preserve">The professional role of the Videographer in Sri Lanka Colombo is pivotal to the nation's digital narrative and creative economy. However, this potential remains underexplored through rigorous, localized academic research. This Thesis Proposal presents a timely and necessary investigation into the realities faced by Videographers navigating Colombo's specific market dynamics, cultural landscape, and technological shifts. By centering the study firmly on Sri Lanka Colombo – from its bustling commercial districts to its unique cultural tapestry – this research promises not only academic contribution but also tangible benefits for professionals, educators, and policymakers working to foster a vibrant and sustainable creative industry within the heart of Sri Lanka. The findings will establish a foundational understanding essential for empowering Videographers as key contributors to Colombo's future storytelling and economic growth.</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Sri Lanka Colombo's Creative Economy</dc:title>
  <dc:creator/>
  <dc:language>en</dc:language>
  <cp:keywords/>
  <dcterms:created xsi:type="dcterms:W3CDTF">2025-12-11T10:26:20Z</dcterms:created>
  <dcterms:modified xsi:type="dcterms:W3CDTF">2025-12-11T10:26:20Z</dcterms:modified>
</cp:coreProperties>
</file>

<file path=docProps/custom.xml><?xml version="1.0" encoding="utf-8"?>
<Properties xmlns="http://schemas.openxmlformats.org/officeDocument/2006/custom-properties" xmlns:vt="http://schemas.openxmlformats.org/officeDocument/2006/docPropsVTypes"/>
</file>