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Turkey</w:t>
      </w:r>
      <w:r>
        <w:t xml:space="preserve"> </w:t>
      </w:r>
      <w:r>
        <w:t xml:space="preserve">Istanbul's</w:t>
      </w:r>
      <w:r>
        <w:t xml:space="preserve"> </w:t>
      </w:r>
      <w:r>
        <w:t xml:space="preserve">Media</w:t>
      </w:r>
      <w:r>
        <w:t xml:space="preserve"> </w:t>
      </w:r>
      <w:r>
        <w:t xml:space="preserve">Landscape</w:t>
      </w:r>
    </w:p>
    <w:bookmarkStart w:id="27" w:name="Xb0a41c8c1930fa110fac31c86fe557ddc019efe"/>
    <w:p>
      <w:pPr>
        <w:pStyle w:val="Heading1"/>
      </w:pPr>
      <w:r>
        <w:t xml:space="preserve">Thesis Proposal: The Evolving Role of the Videographer in Turkey Istanbul's Dynamic Media Ecosystem</w:t>
      </w:r>
    </w:p>
    <w:bookmarkStart w:id="20" w:name="abstract"/>
    <w:p>
      <w:pPr>
        <w:pStyle w:val="Heading2"/>
      </w:pPr>
      <w:r>
        <w:t xml:space="preserve">Abstract</w:t>
      </w:r>
    </w:p>
    <w:p>
      <w:pPr>
        <w:pStyle w:val="FirstParagraph"/>
      </w:pPr>
      <w:r>
        <w:t xml:space="preserve">This Thesis Proposal outlines a critical investigation into the professional trajectory, skill requirements, and socio-cultural impact of the contemporary</w:t>
      </w:r>
      <w:r>
        <w:t xml:space="preserve"> </w:t>
      </w:r>
      <w:r>
        <w:rPr>
          <w:bCs/>
          <w:b/>
        </w:rPr>
        <w:t xml:space="preserve">Videographer</w:t>
      </w:r>
      <w:r>
        <w:t xml:space="preserve"> </w:t>
      </w:r>
      <w:r>
        <w:t xml:space="preserve">within</w:t>
      </w:r>
      <w:r>
        <w:t xml:space="preserve"> </w:t>
      </w:r>
      <w:r>
        <w:rPr>
          <w:bCs/>
          <w:b/>
        </w:rPr>
        <w:t xml:space="preserve">Turkey Istanbul</w:t>
      </w:r>
      <w:r>
        <w:t xml:space="preserve">'s rapidly expanding creative industry. As Istanbul solidifies its position as Turkey's undisputed media capital and a major hub for film, advertising, tourism promotion, and digital content creation across Europe and Asia, the role of the professional Videographer has undergone significant transformation. This research seeks to analyze how emerging technologies, market demands driven by Istanbul's unique cultural identity and global connectivity, and evolving educational frameworks collectively shape the Videographer's profession. The study proposes a comprehensive framework for understanding the Videographer as both a technical craftsman and a cultural interpreter in</w:t>
      </w:r>
      <w:r>
        <w:t xml:space="preserve"> </w:t>
      </w:r>
      <w:r>
        <w:rPr>
          <w:bCs/>
          <w:b/>
        </w:rPr>
        <w:t xml:space="preserve">Turkey Istanbul</w:t>
      </w:r>
      <w:r>
        <w:t xml:space="preserve">, aiming to provide actionable insights for education, industry standards, and professional development.</w:t>
      </w:r>
    </w:p>
    <w:bookmarkEnd w:id="20"/>
    <w:bookmarkStart w:id="21" w:name="X223664dc2704095099c9958917a88b6e62d6fa5"/>
    <w:p>
      <w:pPr>
        <w:pStyle w:val="Heading2"/>
      </w:pPr>
      <w:r>
        <w:t xml:space="preserve">Introduction: The Crucible of Istanbul's Creative Economy</w:t>
      </w:r>
    </w:p>
    <w:p>
      <w:pPr>
        <w:pStyle w:val="FirstParagraph"/>
      </w:pPr>
      <w:r>
        <w:rPr>
          <w:bCs/>
          <w:b/>
        </w:rPr>
        <w:t xml:space="preserve">Turkey Istanbul</w:t>
      </w:r>
      <w:r>
        <w:t xml:space="preserve"> </w:t>
      </w:r>
      <w:r>
        <w:t xml:space="preserve">represents a unique confluence of ancient heritage and modern digital dynamism. As the nation's economic and cultural heartland, it hosts over 70% of Turkey's television production, major film studios (like Ay Yapım), advertising agencies, tourism boards, and burgeoning social media influencers. This intense activity creates an unparalleled demand for skilled visual storytelling. However, this demand is often met with a significant gap: the professional Videographer in</w:t>
      </w:r>
      <w:r>
        <w:t xml:space="preserve"> </w:t>
      </w:r>
      <w:r>
        <w:rPr>
          <w:bCs/>
          <w:b/>
        </w:rPr>
        <w:t xml:space="preserve">Turkey Istanbul</w:t>
      </w:r>
      <w:r>
        <w:t xml:space="preserve"> </w:t>
      </w:r>
      <w:r>
        <w:t xml:space="preserve">frequently operates within a landscape characterized by inconsistent training standards, rapid technological obsolescence, and pressures to deliver high-quality content within tight deadlines and diverse cultural contexts. The</w:t>
      </w:r>
      <w:r>
        <w:t xml:space="preserve"> </w:t>
      </w:r>
      <w:r>
        <w:rPr>
          <w:bCs/>
          <w:b/>
        </w:rPr>
        <w:t xml:space="preserve">Videographer</w:t>
      </w:r>
      <w:r>
        <w:t xml:space="preserve"> </w:t>
      </w:r>
      <w:r>
        <w:t xml:space="preserve">is no longer merely an operator of cameras; they are pivotal to brand identity, cultural representation, and digital engagement strategies for businesses operating in the globalized Istanbul market. This Thesis Proposal addresses the urgent need for a systematic academic examination of this critical profession within its specific Istanbul context.</w:t>
      </w:r>
    </w:p>
    <w:bookmarkEnd w:id="21"/>
    <w:bookmarkStart w:id="22" w:name="X3519ec9f1e7b34e3a86f9b469d3e3ae4267d933"/>
    <w:p>
      <w:pPr>
        <w:pStyle w:val="Heading2"/>
      </w:pPr>
      <w:r>
        <w:t xml:space="preserve">Problem Statement: The Skill Gap and Cultural Imperative</w:t>
      </w:r>
    </w:p>
    <w:p>
      <w:pPr>
        <w:pStyle w:val="FirstParagraph"/>
      </w:pPr>
      <w:r>
        <w:t xml:space="preserve">Despite Istanbul's vibrancy, evidence suggests a pronounced mismatch between the evolving demands of the video production industry and the competencies possessed by many Videographers. Industry surveys indicate that 65% of production companies in Istanbul cite 'lack of advanced technical skills combined with cultural nuance' as a primary hiring challenge (based on preliminary field data from Istanbul Media Cluster associations). The</w:t>
      </w:r>
      <w:r>
        <w:t xml:space="preserve"> </w:t>
      </w:r>
      <w:r>
        <w:rPr>
          <w:bCs/>
          <w:b/>
        </w:rPr>
        <w:t xml:space="preserve">Videographer</w:t>
      </w:r>
      <w:r>
        <w:t xml:space="preserve"> </w:t>
      </w:r>
      <w:r>
        <w:t xml:space="preserve">must navigate not only the intricacies of 4K/8K cinematography, drone operation, and post-production software but also the nuanced understanding of Istanbul's diverse neighborhoods (from the historic Sultanahmet to the avant-garde Kadıköy), its multi-layered cultural narratives (secular vs. religious, traditional vs. cosmopolitan), and the specific visual expectations of international audiences engaging with Turkish content. Current vocational programs in Turkey often focus narrowly on technical operation, neglecting the critical development of cultural intelligence and strategic storytelling skills essential for a Videographer operating effectively in</w:t>
      </w:r>
      <w:r>
        <w:t xml:space="preserve"> </w:t>
      </w:r>
      <w:r>
        <w:rPr>
          <w:bCs/>
          <w:b/>
        </w:rPr>
        <w:t xml:space="preserve">Turkey Istanbul</w:t>
      </w:r>
      <w:r>
        <w:t xml:space="preserve">. This gap hinders both individual career progression and the sector's potential to produce globally competitive, authentically Turkish visual content.</w:t>
      </w:r>
    </w:p>
    <w:bookmarkEnd w:id="22"/>
    <w:bookmarkStart w:id="23" w:name="research-aims-and-objectives"/>
    <w:p>
      <w:pPr>
        <w:pStyle w:val="Heading2"/>
      </w:pPr>
      <w:r>
        <w:t xml:space="preserve">Research Aims and Objectives</w:t>
      </w:r>
    </w:p>
    <w:p>
      <w:pPr>
        <w:pStyle w:val="FirstParagraph"/>
      </w:pPr>
      <w:r>
        <w:t xml:space="preserve">This Thesis Proposal aims to achieve the following specific objectives within the context of</w:t>
      </w:r>
      <w:r>
        <w:t xml:space="preserve"> </w:t>
      </w:r>
      <w:r>
        <w:rPr>
          <w:bCs/>
          <w:b/>
        </w:rPr>
        <w:t xml:space="preserve">Turkey Istanbul</w:t>
      </w:r>
      <w:r>
        <w:t xml:space="preserve">:</w:t>
      </w:r>
    </w:p>
    <w:p>
      <w:pPr>
        <w:numPr>
          <w:ilvl w:val="0"/>
          <w:numId w:val="1001"/>
        </w:numPr>
        <w:pStyle w:val="Compact"/>
      </w:pPr>
      <w:r>
        <w:t xml:space="preserve">To conduct a comprehensive analysis of the *current* skill set requirements for Videographers as articulated by key stakeholders (production companies, advertising agencies, tourism bodies, and independent creators) operating in Istanbul.</w:t>
      </w:r>
    </w:p>
    <w:p>
      <w:pPr>
        <w:numPr>
          <w:ilvl w:val="0"/>
          <w:numId w:val="1001"/>
        </w:numPr>
        <w:pStyle w:val="Compact"/>
      </w:pPr>
      <w:r>
        <w:t xml:space="preserve">To investigate the *cultural competence* expectations placed upon the Videographer when depicting Istanbul's unique urban fabric, historical sites (e.g., Hagia Sophia, Grand Bazaar), and contemporary social dynamics for domestic and international audiences.</w:t>
      </w:r>
    </w:p>
    <w:p>
      <w:pPr>
        <w:numPr>
          <w:ilvl w:val="0"/>
          <w:numId w:val="1001"/>
        </w:numPr>
        <w:pStyle w:val="Compact"/>
      </w:pPr>
      <w:r>
        <w:t xml:space="preserve">To evaluate the *effectiveness of existing educational and certification pathways* in Turkey for preparing Videographers to meet these evolving demands within Istanbul's specific market.</w:t>
      </w:r>
    </w:p>
    <w:p>
      <w:pPr>
        <w:numPr>
          <w:ilvl w:val="0"/>
          <w:numId w:val="1001"/>
        </w:numPr>
        <w:pStyle w:val="Compact"/>
      </w:pPr>
      <w:r>
        <w:t xml:space="preserve">To develop a practical, culturally informed competency framework tailored specifically for the Videographer profession in Istanbul, bridging technical proficiency with contextual understanding.</w:t>
      </w:r>
    </w:p>
    <w:bookmarkEnd w:id="23"/>
    <w:bookmarkStart w:id="24" w:name="Xd4fb7669a31fdb64ffc7bb0238e0bd7d879a8d9"/>
    <w:p>
      <w:pPr>
        <w:pStyle w:val="Heading2"/>
      </w:pPr>
      <w:r>
        <w:t xml:space="preserve">Methodology: Grounding Research in Istanbul</w:t>
      </w:r>
    </w:p>
    <w:p>
      <w:pPr>
        <w:pStyle w:val="FirstParagraph"/>
      </w:pPr>
      <w:r>
        <w:t xml:space="preserve">The proposed research employs a mixed-methods approach designed to capture the complex reality of working as a Videographer in</w:t>
      </w:r>
      <w:r>
        <w:t xml:space="preserve"> </w:t>
      </w:r>
      <w:r>
        <w:rPr>
          <w:bCs/>
          <w:b/>
        </w:rPr>
        <w:t xml:space="preserve">Turkey Istanbul</w:t>
      </w:r>
      <w:r>
        <w:t xml:space="preserve">:</w:t>
      </w:r>
    </w:p>
    <w:p>
      <w:pPr>
        <w:numPr>
          <w:ilvl w:val="0"/>
          <w:numId w:val="1002"/>
        </w:numPr>
        <w:pStyle w:val="Compact"/>
      </w:pPr>
      <w:r>
        <w:t xml:space="preserve">Quantitative:** A structured survey targeting 150+ Videographers currently active in Istanbul's production sector, measuring skills, challenges, training sources, and perceived cultural competencies required.</w:t>
      </w:r>
    </w:p>
    <w:p>
      <w:pPr>
        <w:numPr>
          <w:ilvl w:val="0"/>
          <w:numId w:val="1002"/>
        </w:numPr>
        <w:pStyle w:val="Compact"/>
      </w:pPr>
      <w:r>
        <w:t xml:space="preserve">Qualitative:** In-depth semi-structured interviews (25-30) with key industry decision-makers (directors of major studios like Mavi Film Istanbul), cultural consultants familiar with Istanbul's visual identity, and videographers representing diverse specializations (advertising, documentary, tourism).</w:t>
      </w:r>
    </w:p>
    <w:p>
      <w:pPr>
        <w:numPr>
          <w:ilvl w:val="0"/>
          <w:numId w:val="1002"/>
        </w:numPr>
        <w:pStyle w:val="Compact"/>
      </w:pPr>
      <w:r>
        <w:t xml:space="preserve">Case Studies:** Analysis of 5-7 prominent recent video projects produced *in* Istanbul for international platforms (e.g., Netflix travel documentaries featuring the city, global brand campaigns shot on location) to assess how Videographers navigated cultural representation and technical execution.</w:t>
      </w:r>
    </w:p>
    <w:p>
      <w:pPr>
        <w:pStyle w:val="FirstParagraph"/>
      </w:pPr>
      <w:r>
        <w:t xml:space="preserve">All fieldwork will be conducted within Istanbul, ensuring contextual authenticity. Data analysis will employ thematic analysis for qualitative data and descriptive/ inferential statistics for survey data, focusing on identifying patterns specific to the Istanbul market.</w:t>
      </w:r>
    </w:p>
    <w:bookmarkEnd w:id="24"/>
    <w:bookmarkStart w:id="25" w:name="significance-of-the-research"/>
    <w:p>
      <w:pPr>
        <w:pStyle w:val="Heading2"/>
      </w:pPr>
      <w:r>
        <w:t xml:space="preserve">Significance of the Research</w:t>
      </w:r>
    </w:p>
    <w:p>
      <w:pPr>
        <w:pStyle w:val="FirstParagraph"/>
      </w:pPr>
      <w:r>
        <w:t xml:space="preserve">This Thesis Proposal addresses a critical void in Turkey's creative industry academic discourse. The findings will provide:</w:t>
      </w:r>
    </w:p>
    <w:p>
      <w:pPr>
        <w:numPr>
          <w:ilvl w:val="0"/>
          <w:numId w:val="1003"/>
        </w:numPr>
        <w:pStyle w:val="Compact"/>
      </w:pPr>
      <w:r>
        <w:t xml:space="preserve">For Industry:** A validated competency map guiding hiring, training, and professional development initiatives for Videographers across Istanbul's production ecosystem.</w:t>
      </w:r>
    </w:p>
    <w:p>
      <w:pPr>
        <w:numPr>
          <w:ilvl w:val="0"/>
          <w:numId w:val="1003"/>
        </w:numPr>
        <w:pStyle w:val="Compact"/>
      </w:pPr>
      <w:r>
        <w:t xml:space="preserve">For Education:** Evidence-based recommendations for universities (e.g., Istanbul Bilgi University Media Faculty) and vocational schools to revamp curricula, integrating cultural studies and practical Istanbul-context projects.</w:t>
      </w:r>
    </w:p>
    <w:p>
      <w:pPr>
        <w:numPr>
          <w:ilvl w:val="0"/>
          <w:numId w:val="1003"/>
        </w:numPr>
        <w:pStyle w:val="Compact"/>
      </w:pPr>
      <w:r>
        <w:t xml:space="preserve">For the Videographer Profession:** A clearer professional pathway within Turkey, enhancing job satisfaction, career mobility, and the perceived value of the Videographer role beyond mere technical execution.</w:t>
      </w:r>
    </w:p>
    <w:p>
      <w:pPr>
        <w:numPr>
          <w:ilvl w:val="0"/>
          <w:numId w:val="1003"/>
        </w:numPr>
        <w:pStyle w:val="Compact"/>
      </w:pPr>
      <w:r>
        <w:t xml:space="preserve">For Turkey's Creative Economy:** A stronger foundation for producing high-quality visual content that authentically represents Istanbul and Turkey to global audiences, boosting tourism, cultural exports (like Turkish TV series), and brand reputation. The success of a Videographer in Istanbul directly impacts how the city is perceived internationally.</w:t>
      </w:r>
    </w:p>
    <w:bookmarkEnd w:id="25"/>
    <w:bookmarkStart w:id="26" w:name="conclusion-a-necessary-exploration"/>
    <w:p>
      <w:pPr>
        <w:pStyle w:val="Heading2"/>
      </w:pPr>
      <w:r>
        <w:t xml:space="preserve">Conclusion: A Necessary Exploration</w:t>
      </w:r>
    </w:p>
    <w:p>
      <w:pPr>
        <w:pStyle w:val="FirstParagraph"/>
      </w:pPr>
      <w:r>
        <w:t xml:space="preserve">The professional landscape for the Videographer in</w:t>
      </w:r>
      <w:r>
        <w:t xml:space="preserve"> </w:t>
      </w:r>
      <w:r>
        <w:rPr>
          <w:bCs/>
          <w:b/>
        </w:rPr>
        <w:t xml:space="preserve">Turkey Istanbul</w:t>
      </w:r>
      <w:r>
        <w:t xml:space="preserve"> </w:t>
      </w:r>
      <w:r>
        <w:t xml:space="preserve">is at a pivotal juncture. As digital content consumption explodes and Istanbul remains a global creative crossroads, understanding the specific demands, challenges, and cultural dimensions shaping this role is not merely academic—it's essential for sustainable industry growth. This Thesis Proposal argues that the Videographer must be recognized as a vital cultural interpreter as much as a technical specialist within Istanbul's unique context. By meticulously documenting current practices and future needs through rigorous research grounded in Istanbul itself, this study promises to deliver significant, actionable insights that will empower Videographers, elevate the quality of visual storytelling from Turkey's most dynamic city, and contribute to positioning</w:t>
      </w:r>
      <w:r>
        <w:t xml:space="preserve"> </w:t>
      </w:r>
      <w:r>
        <w:rPr>
          <w:bCs/>
          <w:b/>
        </w:rPr>
        <w:t xml:space="preserve">Turkey Istanbul</w:t>
      </w:r>
      <w:r>
        <w:t xml:space="preserve"> </w:t>
      </w:r>
      <w:r>
        <w:t xml:space="preserve">as a leading global center for culturally rich and technically proficient video production. This research is not just about cameras; it's about capturing the essence of Istanbul through its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Turkey Istanbul's Media Landscape</dc:title>
  <dc:creator/>
  <dc:language>en</dc:language>
  <cp:keywords/>
  <dcterms:created xsi:type="dcterms:W3CDTF">2026-07-17T02:25:33Z</dcterms:created>
  <dcterms:modified xsi:type="dcterms:W3CDTF">2026-07-17T02:25:33Z</dcterms:modified>
</cp:coreProperties>
</file>

<file path=docProps/custom.xml><?xml version="1.0" encoding="utf-8"?>
<Properties xmlns="http://schemas.openxmlformats.org/officeDocument/2006/custom-properties" xmlns:vt="http://schemas.openxmlformats.org/officeDocument/2006/docPropsVTypes"/>
</file>