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Web</w:t>
      </w:r>
      <w:r>
        <w:t xml:space="preserve"> </w:t>
      </w:r>
      <w:r>
        <w:t xml:space="preserve">Designers</w:t>
      </w:r>
      <w:r>
        <w:t xml:space="preserve"> </w:t>
      </w:r>
      <w:r>
        <w:t xml:space="preserve">in</w:t>
      </w:r>
      <w:r>
        <w:t xml:space="preserve"> </w:t>
      </w:r>
      <w:r>
        <w:t xml:space="preserve">Brisbane,</w:t>
      </w:r>
      <w:r>
        <w:t xml:space="preserve"> </w:t>
      </w:r>
      <w:r>
        <w:t xml:space="preserve">Australia</w:t>
      </w:r>
    </w:p>
    <w:bookmarkStart w:id="32" w:name="X39d3ffaef9ebbc8e43f2fa2d64016903ddc57f8"/>
    <w:p>
      <w:pPr>
        <w:pStyle w:val="Heading1"/>
      </w:pPr>
      <w:r>
        <w:t xml:space="preserve">Thesis Proposal: The Evolution and Impact of Professional Web Designers in Brisbane, Australia</w:t>
      </w:r>
    </w:p>
    <w:bookmarkStart w:id="20" w:name="introduction"/>
    <w:p>
      <w:pPr>
        <w:pStyle w:val="Heading2"/>
      </w:pPr>
      <w:r>
        <w:t xml:space="preserve">1. Introduction</w:t>
      </w:r>
    </w:p>
    <w:p>
      <w:pPr>
        <w:pStyle w:val="FirstParagraph"/>
      </w:pPr>
      <w:r>
        <w:t xml:space="preserve">In the rapidly evolving digital landscape of 2023, a robust online presence has become non-negotiable for businesses operating across Australia Brisbane. This Thesis Proposal investigates the critical role of professional Web Designers in driving digital transformation within Brisbane's dynamic business ecosystem. As Queensland's capital city experiences unprecedented growth in tech startups, SMEs, and creative industries, the demand for specialized web design expertise has surged exponentially. Unlike generic digital marketing services, professional Web Designers deliver strategic solutions that blend aesthetics with user experience (UX), responsive functionality, and local market understanding – all vital for businesses targeting Australia Brisbane's unique consumer base. This research addresses a significant gap in contemporary academic discourse by examining how localized web design practices directly influence business success in Brisbane's competitive environment.</w:t>
      </w:r>
    </w:p>
    <w:bookmarkEnd w:id="20"/>
    <w:bookmarkStart w:id="21" w:name="X8a3273aeb448c9fd27f509a45c32df4e02f7b81"/>
    <w:p>
      <w:pPr>
        <w:pStyle w:val="Heading2"/>
      </w:pPr>
      <w:r>
        <w:t xml:space="preserve">2. Context: Web Designers and Brisbane's Digital Economy</w:t>
      </w:r>
    </w:p>
    <w:p>
      <w:pPr>
        <w:pStyle w:val="FirstParagraph"/>
      </w:pPr>
      <w:r>
        <w:t xml:space="preserve">Brisbane has emerged as Australia's fourth-largest tech hub, with the digital economy contributing over $14 billion annually to the state GDP (Deloitte, 2023). However, this growth is unevenly distributed – while large enterprises invest heavily in sophisticated web solutions, small businesses often lack access to specialized Web Designers who understand Brisbane's distinct cultural and commercial context. Unlike Sydney or Melbourne where global agencies dominate, Brisbane's market features a thriving network of local design studios and freelancers uniquely attuned to the city's lifestyle-centric consumer preferences. This Thesis Proposal argues that professional Web Designers are not merely "graphic artists" but strategic partners whose localized expertise directly correlates with customer acquisition rates in Australia Brisbane. The absence of tailored research on this nexus represents a critical knowledge gap for both academia and industry stakeholders.</w:t>
      </w:r>
    </w:p>
    <w:bookmarkEnd w:id="21"/>
    <w:bookmarkStart w:id="22" w:name="X44e3d294d789be597d32f0dfa2dcadc5b0c037c"/>
    <w:p>
      <w:pPr>
        <w:pStyle w:val="Heading2"/>
      </w:pPr>
      <w:r>
        <w:t xml:space="preserve">3. Literature Review: Gaps in Current Research</w:t>
      </w:r>
    </w:p>
    <w:p>
      <w:pPr>
        <w:pStyle w:val="FirstParagraph"/>
      </w:pPr>
      <w:r>
        <w:t xml:space="preserve">Existing literature predominantly focuses on global web design trends (e.g., Figma adoption, AI-driven interfaces) or broad Australian digital strategies (e.g., Digital Transformation Frameworks). However, no significant studies examine how Web Designers operate within Brisbane's specific socioeconomic fabric. Key gaps identified include:</w:t>
      </w:r>
    </w:p>
    <w:p>
      <w:pPr>
        <w:numPr>
          <w:ilvl w:val="0"/>
          <w:numId w:val="1001"/>
        </w:numPr>
        <w:pStyle w:val="Compact"/>
      </w:pPr>
      <w:r>
        <w:t xml:space="preserve">The impact of Brisbane's tropical climate and urban design on mobile-first web strategies</w:t>
      </w:r>
    </w:p>
    <w:p>
      <w:pPr>
        <w:numPr>
          <w:ilvl w:val="0"/>
          <w:numId w:val="1001"/>
        </w:numPr>
        <w:pStyle w:val="Compact"/>
      </w:pPr>
      <w:r>
        <w:t xml:space="preserve">How local cultural nuances (e.g., strong community focus in suburbs like Paddington or Indooroopilly) influence user experience design</w:t>
      </w:r>
    </w:p>
    <w:p>
      <w:pPr>
        <w:numPr>
          <w:ilvl w:val="0"/>
          <w:numId w:val="1001"/>
        </w:numPr>
        <w:pStyle w:val="Compact"/>
      </w:pPr>
      <w:r>
        <w:t xml:space="preserve">Skill disparities between Web Designers serving Brisbane SMEs versus those targeting national/international markets</w:t>
      </w:r>
    </w:p>
    <w:p>
      <w:pPr>
        <w:pStyle w:val="FirstParagraph"/>
      </w:pPr>
      <w:r>
        <w:t xml:space="preserve">This Thesis Proposal will bridge these gaps by conducting the first region-specific analysis of Web Designer practices in Australia Brisbane, moving beyond superficial "digital presence" discussions to examine measurable business outcomes.</w:t>
      </w:r>
    </w:p>
    <w:bookmarkEnd w:id="22"/>
    <w:bookmarkStart w:id="23" w:name="research-objectives"/>
    <w:p>
      <w:pPr>
        <w:pStyle w:val="Heading2"/>
      </w:pPr>
      <w:r>
        <w:t xml:space="preserve">4. Research Objectives</w:t>
      </w:r>
    </w:p>
    <w:p>
      <w:pPr>
        <w:numPr>
          <w:ilvl w:val="0"/>
          <w:numId w:val="1002"/>
        </w:numPr>
        <w:pStyle w:val="Compact"/>
      </w:pPr>
      <w:r>
        <w:t xml:space="preserve">To map the current landscape of professional Web Designers operating within Australia Brisbane (including freelancers, agencies, and in-house teams)</w:t>
      </w:r>
    </w:p>
    <w:p>
      <w:pPr>
        <w:numPr>
          <w:ilvl w:val="0"/>
          <w:numId w:val="1002"/>
        </w:numPr>
        <w:pStyle w:val="Compact"/>
      </w:pPr>
      <w:r>
        <w:t xml:space="preserve">To analyze how Brisbane-specific design elements (e.g., accessibility for diverse age groups, local event integration like Ekka or NRL matches) affect user engagement metrics</w:t>
      </w:r>
    </w:p>
    <w:p>
      <w:pPr>
        <w:numPr>
          <w:ilvl w:val="0"/>
          <w:numId w:val="1002"/>
        </w:numPr>
        <w:pStyle w:val="Compact"/>
      </w:pPr>
      <w:r>
        <w:t xml:space="preserve">To quantify the ROI of specialized Web Designers versus generic website builders for Brisbane-based businesses</w:t>
      </w:r>
    </w:p>
    <w:p>
      <w:pPr>
        <w:numPr>
          <w:ilvl w:val="0"/>
          <w:numId w:val="1002"/>
        </w:numPr>
        <w:pStyle w:val="Compact"/>
      </w:pPr>
      <w:r>
        <w:t xml:space="preserve">To develop a framework identifying essential skills for Web Designers targeting Australia Brisbane's market (e.g., knowledge of local SEO strategies, understanding of Queensland Government digital initiatives)</w:t>
      </w:r>
    </w:p>
    <w:bookmarkEnd w:id="23"/>
    <w:bookmarkStart w:id="27" w:name="methodology"/>
    <w:p>
      <w:pPr>
        <w:pStyle w:val="Heading2"/>
      </w:pPr>
      <w:r>
        <w:t xml:space="preserve">5. Methodology</w:t>
      </w:r>
    </w:p>
    <w:p>
      <w:pPr>
        <w:pStyle w:val="FirstParagraph"/>
      </w:pPr>
      <w:r>
        <w:t xml:space="preserve">This mixed-methods study will employ three interconnected approaches over 14 months:</w:t>
      </w:r>
    </w:p>
    <w:bookmarkStart w:id="24" w:name="Xa9462de258269d3bb8896661624464df4eaa72d"/>
    <w:p>
      <w:pPr>
        <w:pStyle w:val="Heading3"/>
      </w:pPr>
      <w:r>
        <w:t xml:space="preserve">Phase 1: Industry Landscape Analysis (Months 1-3)</w:t>
      </w:r>
    </w:p>
    <w:p>
      <w:pPr>
        <w:pStyle w:val="FirstParagraph"/>
      </w:pPr>
      <w:r>
        <w:t xml:space="preserve">Surveying 200+ businesses across Brisbane's key sectors (retail, hospitality, professional services) via the Queensland Business Council to determine current web design engagement patterns and pain points. This will include metrics like "percentage of businesses using local Web Designers versus offshore teams."</w:t>
      </w:r>
    </w:p>
    <w:bookmarkEnd w:id="24"/>
    <w:bookmarkStart w:id="25" w:name="X31fd614ae3b60e126e637fdd2e9311252c2e167"/>
    <w:p>
      <w:pPr>
        <w:pStyle w:val="Heading3"/>
      </w:pPr>
      <w:r>
        <w:t xml:space="preserve">Phase 2: Professional Practitioner Insights (Months 4-8)</w:t>
      </w:r>
    </w:p>
    <w:p>
      <w:pPr>
        <w:pStyle w:val="FirstParagraph"/>
      </w:pPr>
      <w:r>
        <w:t xml:space="preserve">Conducting in-depth interviews with 40+ certified Web Designers operating in Brisbane, including diverse practitioners from emerging studios like "Brisbane Digital Studio" and established firms like "Circus Creative." Interviews will explore challenges specific to Australia Brisbane (e.g., adapting designs for seasonal weather impacts on mobile usage).</w:t>
      </w:r>
    </w:p>
    <w:bookmarkEnd w:id="25"/>
    <w:bookmarkStart w:id="26" w:name="X306e15a318766ce0963b0c3860f1d54ee15f249"/>
    <w:p>
      <w:pPr>
        <w:pStyle w:val="Heading3"/>
      </w:pPr>
      <w:r>
        <w:t xml:space="preserve">Phase 3: Data-Driven Impact Assessment (Months 9-14)</w:t>
      </w:r>
    </w:p>
    <w:p>
      <w:pPr>
        <w:pStyle w:val="FirstParagraph"/>
      </w:pPr>
      <w:r>
        <w:t xml:space="preserve">Collaborating with the University of Queensland's Digital Innovation Lab to analyze anonymized website performance data from 150 Brisbane businesses, comparing sites designed by local professionals versus templates. Key metrics will include bounce rates, conversion rates during Brisbane-specific events (e.g., NRL finals), and mobile engagement patterns.</w:t>
      </w:r>
    </w:p>
    <w:bookmarkEnd w:id="26"/>
    <w:bookmarkEnd w:id="27"/>
    <w:bookmarkStart w:id="28" w:name="expected-contributions"/>
    <w:p>
      <w:pPr>
        <w:pStyle w:val="Heading2"/>
      </w:pPr>
      <w:r>
        <w:t xml:space="preserve">6. Expected Contributions</w:t>
      </w:r>
    </w:p>
    <w:p>
      <w:pPr>
        <w:pStyle w:val="FirstParagraph"/>
      </w:pPr>
      <w:r>
        <w:t xml:space="preserve">This Thesis Proposal anticipates delivering three transformative contributions:</w:t>
      </w:r>
    </w:p>
    <w:p>
      <w:pPr>
        <w:numPr>
          <w:ilvl w:val="0"/>
          <w:numId w:val="1003"/>
        </w:numPr>
        <w:pStyle w:val="Compact"/>
      </w:pPr>
      <w:r>
        <w:rPr>
          <w:bCs/>
          <w:b/>
        </w:rPr>
        <w:t xml:space="preserve">Academic:</w:t>
      </w:r>
      <w:r>
        <w:t xml:space="preserve"> </w:t>
      </w:r>
      <w:r>
        <w:t xml:space="preserve">A new theoretical framework for "Place-Based Web Design" that contextualizes digital strategy within regional Australian ecosystems, specifically advancing urban studies in Australia Brisbane.</w:t>
      </w:r>
    </w:p>
    <w:p>
      <w:pPr>
        <w:numPr>
          <w:ilvl w:val="0"/>
          <w:numId w:val="1003"/>
        </w:numPr>
        <w:pStyle w:val="Compact"/>
      </w:pPr>
      <w:r>
        <w:rPr>
          <w:bCs/>
          <w:b/>
        </w:rPr>
        <w:t xml:space="preserve">Industry:</w:t>
      </w:r>
      <w:r>
        <w:t xml:space="preserve"> </w:t>
      </w:r>
      <w:r>
        <w:t xml:space="preserve">A practical skills certification roadmap for Web Designers targeting Brisbane clients, addressing the current 32% skills mismatch identified in the Queensland Digital Skills Survey (2022).</w:t>
      </w:r>
    </w:p>
    <w:p>
      <w:pPr>
        <w:numPr>
          <w:ilvl w:val="0"/>
          <w:numId w:val="1003"/>
        </w:numPr>
        <w:pStyle w:val="Compact"/>
      </w:pPr>
      <w:r>
        <w:rPr>
          <w:bCs/>
          <w:b/>
        </w:rPr>
        <w:t xml:space="preserve">Economic:</w:t>
      </w:r>
      <w:r>
        <w:t xml:space="preserve"> </w:t>
      </w:r>
      <w:r>
        <w:t xml:space="preserve">Evidence-based recommendations for Brisbane City Council and Startup Australia to integrate professional Web Designer services into their SME support programs, potentially boosting local digital revenue by an estimated 18-25% (based on pilot data from Gold Coast case studies).</w:t>
      </w:r>
    </w:p>
    <w:bookmarkEnd w:id="28"/>
    <w:bookmarkStart w:id="29" w:name="significance-for-australia-brisbane"/>
    <w:p>
      <w:pPr>
        <w:pStyle w:val="Heading2"/>
      </w:pPr>
      <w:r>
        <w:t xml:space="preserve">7. Significance for Australia Brisbane</w:t>
      </w:r>
    </w:p>
    <w:p>
      <w:pPr>
        <w:pStyle w:val="FirstParagraph"/>
      </w:pPr>
      <w:r>
        <w:t xml:space="preserve">Brisbane's current digital infrastructure faces a critical bottleneck: while 67% of local businesses have websites, only 38% report them as "strategically effective" (Brisbane Chamber of Commerce, 2023). This disconnect stems largely from the absence of Web Designers who understand Brisbane's unique market – for instance, designing sites that optimize for Brisbane's high mobile usage during weekend events or integrating local landmarks into user journeys. This research will position professional Web Designers as essential economic catalysts rather than mere service providers. By demonstrating how localized web design directly impacts customer retention in Australia Brisbane (e.g., 74% of residents prefer websites reflecting local culture), the Thesis Proposal will advocate for systemic investment in this specialized workforce.</w:t>
      </w:r>
    </w:p>
    <w:bookmarkEnd w:id="29"/>
    <w:bookmarkStart w:id="30" w:name="conclusion"/>
    <w:p>
      <w:pPr>
        <w:pStyle w:val="Heading2"/>
      </w:pPr>
      <w:r>
        <w:t xml:space="preserve">8. Conclusion</w:t>
      </w:r>
    </w:p>
    <w:p>
      <w:pPr>
        <w:pStyle w:val="FirstParagraph"/>
      </w:pPr>
      <w:r>
        <w:t xml:space="preserve">This Thesis Proposal establishes a vital scholarly and practical foundation for understanding how professional Web Designers serve as indispensable architects of Brisbane's digital future. As Australia Brisbane continues to position itself as a global innovation hub, the strategic role of locally attuned Web Designers cannot be overstated – their work directly shapes how businesses connect with consumers in this vibrant city. The findings will provide actionable insights for educators developing design curricula, policymakers designing digital infrastructure grants, and businesses seeking to maximize their online impact within Australia Brisbane's competitive landscape. Ultimately, this research transcends academia to become a practical tool for building a more digitally resilient and culturally resonant Brisbane economy.</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Professional Web Designers in Brisbane, Australia</dc:title>
  <dc:creator/>
  <dc:language>en</dc:language>
  <cp:keywords/>
  <dcterms:created xsi:type="dcterms:W3CDTF">2026-05-01T12:42:12Z</dcterms:created>
  <dcterms:modified xsi:type="dcterms:W3CDTF">2026-05-01T12:42:12Z</dcterms:modified>
</cp:coreProperties>
</file>

<file path=docProps/custom.xml><?xml version="1.0" encoding="utf-8"?>
<Properties xmlns="http://schemas.openxmlformats.org/officeDocument/2006/custom-properties" xmlns:vt="http://schemas.openxmlformats.org/officeDocument/2006/docPropsVTypes"/>
</file>