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Transformation</w:t>
      </w:r>
    </w:p>
    <w:bookmarkStart w:id="28" w:name="X27779cdf79b9724e37cd47e853086aa2e836037"/>
    <w:p>
      <w:pPr>
        <w:pStyle w:val="Heading1"/>
      </w:pPr>
      <w:r>
        <w:t xml:space="preserve">Thesis Proposal: The Evolving Role of Web Designers in Egypt Cairo's Digital Transformation</w:t>
      </w:r>
    </w:p>
    <w:bookmarkStart w:id="20" w:name="abstract"/>
    <w:p>
      <w:pPr>
        <w:pStyle w:val="Heading2"/>
      </w:pPr>
      <w:r>
        <w:t xml:space="preserve">Abstract</w:t>
      </w:r>
    </w:p>
    <w:p>
      <w:pPr>
        <w:pStyle w:val="FirstParagraph"/>
      </w:pPr>
      <w:r>
        <w:t xml:space="preserve">This thesis proposal investigates the critical role and evolving skill requirements of the modern</w:t>
      </w:r>
      <w:r>
        <w:t xml:space="preserve"> </w:t>
      </w:r>
      <w:r>
        <w:rPr>
          <w:bCs/>
          <w:b/>
        </w:rPr>
        <w:t xml:space="preserve">Web Designer</w:t>
      </w:r>
      <w:r>
        <w:t xml:space="preserve"> </w:t>
      </w:r>
      <w:r>
        <w:t xml:space="preserve">within the rapidly expanding digital ecosystem of</w:t>
      </w:r>
      <w:r>
        <w:t xml:space="preserve"> </w:t>
      </w:r>
      <w:r>
        <w:rPr>
          <w:bCs/>
          <w:b/>
        </w:rPr>
        <w:t xml:space="preserve">Egypt Cairo</w:t>
      </w:r>
      <w:r>
        <w:t xml:space="preserve">. As Cairo emerges as Africa's leading tech hub, driven by initiatives like Egypt Vision 2030 and the Digital Egypt Project, local businesses increasingly rely on sophisticated web presence for growth. However, a significant gap exists between the demands of Cairo's dynamic market and the current capabilities of many local</w:t>
      </w:r>
      <w:r>
        <w:t xml:space="preserve"> </w:t>
      </w:r>
      <w:r>
        <w:rPr>
          <w:bCs/>
          <w:b/>
        </w:rPr>
        <w:t xml:space="preserve">Web Designer</w:t>
      </w:r>
      <w:r>
        <w:t xml:space="preserve"> </w:t>
      </w:r>
      <w:r>
        <w:t xml:space="preserve">professionals. This research will analyze the specific challenges, opportunities, and future skill trajectories needed for</w:t>
      </w:r>
      <w:r>
        <w:t xml:space="preserve"> </w:t>
      </w:r>
      <w:r>
        <w:rPr>
          <w:bCs/>
          <w:b/>
        </w:rPr>
        <w:t xml:space="preserve">Web Designer</w:t>
      </w:r>
      <w:r>
        <w:t xml:space="preserve">s to effectively serve Cairo's unique business landscape, from SMEs to government digital initiatives. The study employs mixed-methods research (surveys, expert interviews) focused exclusively on</w:t>
      </w:r>
      <w:r>
        <w:t xml:space="preserve"> </w:t>
      </w:r>
      <w:r>
        <w:rPr>
          <w:bCs/>
          <w:b/>
        </w:rPr>
        <w:t xml:space="preserve">Egypt Cairo</w:t>
      </w:r>
      <w:r>
        <w:t xml:space="preserve">, aiming to produce actionable insights for education providers, industry stakeholders, and aspiring designers within the city.</w:t>
      </w:r>
    </w:p>
    <w:bookmarkEnd w:id="20"/>
    <w:bookmarkStart w:id="21" w:name="introduction-cairos-digital-imperative"/>
    <w:p>
      <w:pPr>
        <w:pStyle w:val="Heading2"/>
      </w:pPr>
      <w:r>
        <w:t xml:space="preserve">1. Introduction: Cairo's Digital Imperative</w:t>
      </w:r>
    </w:p>
    <w:p>
      <w:pPr>
        <w:pStyle w:val="FirstParagraph"/>
      </w:pPr>
      <w:r>
        <w:t xml:space="preserve">Cairo, as the vibrant capital of Egypt and a major economic force in the Middle East and North Africa (MENA), is undergoing a profound digital transformation. The city hosts over 50% of Egypt's tech talent and boasts one of the fastest-growing e-commerce markets in Africa, with mobile internet penetration exceeding 90%. This surge creates immense demand for high-quality, user-centric websites that resonate with local audiences. However, the</w:t>
      </w:r>
      <w:r>
        <w:t xml:space="preserve"> </w:t>
      </w:r>
      <w:r>
        <w:rPr>
          <w:bCs/>
          <w:b/>
        </w:rPr>
        <w:t xml:space="preserve">Web Designer</w:t>
      </w:r>
      <w:r>
        <w:t xml:space="preserve"> </w:t>
      </w:r>
      <w:r>
        <w:t xml:space="preserve">profession in</w:t>
      </w:r>
      <w:r>
        <w:t xml:space="preserve"> </w:t>
      </w:r>
      <w:r>
        <w:rPr>
          <w:bCs/>
          <w:b/>
        </w:rPr>
        <w:t xml:space="preserve">Egypt Cairo</w:t>
      </w:r>
      <w:r>
        <w:t xml:space="preserve"> </w:t>
      </w:r>
      <w:r>
        <w:t xml:space="preserve">faces unique pressures: balancing traditional Arabic design aesthetics with modern responsive frameworks, understanding diverse local user behaviors (especially mobile-first), and meeting the expectations of clients navigating a rapidly digitizing economy. This thesis directly addresses the urgent need to understand how the role of the</w:t>
      </w:r>
      <w:r>
        <w:t xml:space="preserve"> </w:t>
      </w:r>
      <w:r>
        <w:rPr>
          <w:bCs/>
          <w:b/>
        </w:rPr>
        <w:t xml:space="preserve">Web Designer</w:t>
      </w:r>
      <w:r>
        <w:t xml:space="preserve"> </w:t>
      </w:r>
      <w:r>
        <w:t xml:space="preserve">must adapt *specifically within Cairo's context* to fuel sustainable digital growth for businesses across sectors like tourism, finance, healthcare, and government services.</w:t>
      </w:r>
    </w:p>
    <w:bookmarkEnd w:id="21"/>
    <w:bookmarkStart w:id="22" w:name="problem-statement"/>
    <w:p>
      <w:pPr>
        <w:pStyle w:val="Heading2"/>
      </w:pPr>
      <w:r>
        <w:t xml:space="preserve">2. Problem Statement</w:t>
      </w:r>
    </w:p>
    <w:p>
      <w:pPr>
        <w:pStyle w:val="FirstParagraph"/>
      </w:pPr>
      <w:r>
        <w:t xml:space="preserve">Current market analysis (ITIDA 2023) indicates that while over 60% of Cairo-based businesses have a website, a significant majority (estimated at 78%) suffer from poor user experience (UX), slow loading times, and non-responsive design – often due to reliance on outdated templates or designers lacking specialized skills. Simultaneously, local design education programs frequently lag in integrating the latest tools (Figma, Adobe XD), performance optimization techniques for low-bandwidth scenarios common in Egypt, and deep cultural localization strategies crucial for an Arabic-speaking audience. This disconnect impedes Cairo's digital potential. Furthermore, the term 'Web Designer' itself is often conflated with 'web developer' or basic graphic design within</w:t>
      </w:r>
      <w:r>
        <w:t xml:space="preserve"> </w:t>
      </w:r>
      <w:r>
        <w:rPr>
          <w:bCs/>
          <w:b/>
        </w:rPr>
        <w:t xml:space="preserve">Egypt Cairo</w:t>
      </w:r>
      <w:r>
        <w:t xml:space="preserve">'s market, leading to misaligned expectations and undervalued specialized skills. There is a critical lack of research focused *exclusively* on the practical realities faced by</w:t>
      </w:r>
      <w:r>
        <w:t xml:space="preserve"> </w:t>
      </w:r>
      <w:r>
        <w:rPr>
          <w:bCs/>
          <w:b/>
        </w:rPr>
        <w:t xml:space="preserve">Web Designer</w:t>
      </w:r>
      <w:r>
        <w:t xml:space="preserve">s operating within the specific socio-economic and technological environment of Cairo.</w:t>
      </w:r>
    </w:p>
    <w:bookmarkEnd w:id="22"/>
    <w:bookmarkStart w:id="23" w:name="research-questions"/>
    <w:p>
      <w:pPr>
        <w:pStyle w:val="Heading2"/>
      </w:pPr>
      <w:r>
        <w:t xml:space="preserve">3. Research Questions</w:t>
      </w:r>
    </w:p>
    <w:p>
      <w:pPr>
        <w:pStyle w:val="FirstParagraph"/>
      </w:pPr>
      <w:r>
        <w:t xml:space="preserve">This thesis will specifically investigate:</w:t>
      </w:r>
    </w:p>
    <w:p>
      <w:pPr>
        <w:pStyle w:val="BodyText"/>
      </w:pPr>
      <w:r>
        <w:t xml:space="preserve">What are the *most critical technical and soft skills* currently demanded by Cairo-based businesses (SMEs, startups, government entities) for effective Web Designers?</w:t>
      </w:r>
    </w:p>
    <w:p>
      <w:pPr>
        <w:pStyle w:val="BodyText"/>
      </w:pPr>
      <w:r>
        <w:t xml:space="preserve">How do cultural nuances, language (Arabic script directionality), and user behavior patterns specific to the Cairo demographic influence design decisions?</w:t>
      </w:r>
    </w:p>
    <w:p>
      <w:pPr>
        <w:pStyle w:val="BodyText"/>
      </w:pPr>
      <w:r>
        <w:t xml:space="preserve">To what extent does the current education/training landscape in</w:t>
      </w:r>
      <w:r>
        <w:t xml:space="preserve"> </w:t>
      </w:r>
      <w:r>
        <w:rPr>
          <w:bCs/>
          <w:b/>
        </w:rPr>
        <w:t xml:space="preserve">Egypt Cairo</w:t>
      </w:r>
      <w:r>
        <w:t xml:space="preserve"> </w:t>
      </w:r>
      <w:r>
        <w:t xml:space="preserve">adequately prepare aspiring</w:t>
      </w:r>
      <w:r>
        <w:t xml:space="preserve"> </w:t>
      </w:r>
      <w:r>
        <w:rPr>
          <w:bCs/>
          <w:b/>
        </w:rPr>
        <w:t xml:space="preserve">Web Designer</w:t>
      </w:r>
      <w:r>
        <w:t xml:space="preserve">s for these market demands?</w:t>
      </w:r>
    </w:p>
    <w:p>
      <w:pPr>
        <w:numPr>
          <w:ilvl w:val="0"/>
          <w:numId w:val="1001"/>
        </w:numPr>
        <w:pStyle w:val="Compact"/>
      </w:pPr>
      <w:r>
        <w:t xml:space="preserve">(Sub-question: What specific gaps exist between curricula and industry needs?)</w:t>
      </w:r>
    </w:p>
    <w:p>
      <w:pPr>
        <w:pStyle w:val="FirstParagraph"/>
      </w:pPr>
      <w:r>
        <w:t xml:space="preserve">How can the role of the Web Designer in Cairo evolve to proactively contribute to broader national digital goals (like Egypt Vision 2030) beyond basic website creation?</w:t>
      </w:r>
    </w:p>
    <w:bookmarkEnd w:id="23"/>
    <w:bookmarkStart w:id="24" w:name="methodology-contextual-research-in-cairo"/>
    <w:p>
      <w:pPr>
        <w:pStyle w:val="Heading2"/>
      </w:pPr>
      <w:r>
        <w:t xml:space="preserve">4. Methodology: Contextual Research in Cairo</w:t>
      </w:r>
    </w:p>
    <w:p>
      <w:pPr>
        <w:pStyle w:val="FirstParagraph"/>
      </w:pPr>
      <w:r>
        <w:t xml:space="preserve">To ensure findings are deeply rooted in the</w:t>
      </w:r>
      <w:r>
        <w:t xml:space="preserve"> </w:t>
      </w:r>
      <w:r>
        <w:rPr>
          <w:bCs/>
          <w:b/>
        </w:rPr>
        <w:t xml:space="preserve">Egypt Cairo</w:t>
      </w:r>
      <w:r>
        <w:t xml:space="preserve"> </w:t>
      </w:r>
      <w:r>
        <w:t xml:space="preserve">reality, this research employs a pragmatic mixed-methods approach:</w:t>
      </w:r>
    </w:p>
    <w:p>
      <w:pPr>
        <w:numPr>
          <w:ilvl w:val="0"/>
          <w:numId w:val="1002"/>
        </w:numPr>
        <w:pStyle w:val="Compact"/>
      </w:pPr>
      <w:r>
        <w:rPr>
          <w:bCs/>
          <w:b/>
        </w:rPr>
        <w:t xml:space="preserve">Phase 1: Quantitative Survey (Cairo Focus):</w:t>
      </w:r>
      <w:r>
        <w:t xml:space="preserve"> </w:t>
      </w:r>
      <w:r>
        <w:t xml:space="preserve">Distributed to 150+ local web design agencies and business owners across key Cairo districts (Downtown, Mohandiseen, New Cairo) via platforms popular in the Egyptian market. Questions will probe specific skill needs, pain points with current designers, budget constraints related to digital projects within the city.</w:t>
      </w:r>
    </w:p>
    <w:p>
      <w:pPr>
        <w:numPr>
          <w:ilvl w:val="0"/>
          <w:numId w:val="1002"/>
        </w:numPr>
        <w:pStyle w:val="Compact"/>
      </w:pPr>
      <w:r>
        <w:rPr>
          <w:bCs/>
          <w:b/>
        </w:rPr>
        <w:t xml:space="preserve">Phase 2: Qualitative Interviews:</w:t>
      </w:r>
      <w:r>
        <w:t xml:space="preserve"> </w:t>
      </w:r>
      <w:r>
        <w:t xml:space="preserve">Conducted with 25-30 key stakeholders within</w:t>
      </w:r>
      <w:r>
        <w:t xml:space="preserve"> </w:t>
      </w:r>
      <w:r>
        <w:rPr>
          <w:bCs/>
          <w:b/>
        </w:rPr>
        <w:t xml:space="preserve">Egypt Cairo</w:t>
      </w:r>
      <w:r>
        <w:t xml:space="preserve">: senior Web Designers from leading firms (e.g., in Maadi, Zamalek), hiring managers at major Egyptian corporations (e.g., Etisalat, Vodafone Egypt offices), representatives from Digital Egypt Project initiatives. Focus on deep dives into cultural adaptation, tool proficiency challenges, and future role evolution.</w:t>
      </w:r>
    </w:p>
    <w:p>
      <w:pPr>
        <w:numPr>
          <w:ilvl w:val="0"/>
          <w:numId w:val="1002"/>
        </w:numPr>
        <w:pStyle w:val="Compact"/>
      </w:pPr>
      <w:r>
        <w:rPr>
          <w:bCs/>
          <w:b/>
        </w:rPr>
        <w:t xml:space="preserve">Phase 3: Competitive &amp; Trend Analysis:</w:t>
      </w:r>
      <w:r>
        <w:t xml:space="preserve"> </w:t>
      </w:r>
      <w:r>
        <w:t xml:space="preserve">Benchmarking prominent Cairo-based websites and digital projects against global standards to identify localized best practices (or failures) specific to the Egyptian context.</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thesis will provide a concrete roadmap for Cairo's digital future:</w:t>
      </w:r>
    </w:p>
    <w:p>
      <w:pPr>
        <w:numPr>
          <w:ilvl w:val="0"/>
          <w:numId w:val="1003"/>
        </w:numPr>
        <w:pStyle w:val="Compact"/>
      </w:pPr>
      <w:r>
        <w:t xml:space="preserve">A validated framework outlining the *essential, Cairo-specific skillset* for modern Web Designers (beyond just technical tools, including cultural intelligence and performance optimization for local infrastructure).</w:t>
      </w:r>
    </w:p>
    <w:p>
      <w:pPr>
        <w:numPr>
          <w:ilvl w:val="0"/>
          <w:numId w:val="1003"/>
        </w:numPr>
        <w:pStyle w:val="Compact"/>
      </w:pPr>
      <w:r>
        <w:t xml:space="preserve">Recommendations for universities (e.g., AUC, Cairo University) and vocational training centers in</w:t>
      </w:r>
      <w:r>
        <w:t xml:space="preserve"> </w:t>
      </w:r>
      <w:r>
        <w:rPr>
          <w:bCs/>
          <w:b/>
        </w:rPr>
        <w:t xml:space="preserve">Egypt Cairo</w:t>
      </w:r>
      <w:r>
        <w:t xml:space="preserve"> </w:t>
      </w:r>
      <w:r>
        <w:t xml:space="preserve">to revamp curricula to bridge the identified gap.</w:t>
      </w:r>
    </w:p>
    <w:p>
      <w:pPr>
        <w:numPr>
          <w:ilvl w:val="0"/>
          <w:numId w:val="1003"/>
        </w:numPr>
        <w:pStyle w:val="Compact"/>
      </w:pPr>
      <w:r>
        <w:t xml:space="preserve">Actionable insights for businesses in Cairo on effectively hiring, managing, and valuing skilled Web Designers.</w:t>
      </w:r>
    </w:p>
    <w:p>
      <w:pPr>
        <w:numPr>
          <w:ilvl w:val="0"/>
          <w:numId w:val="1003"/>
        </w:numPr>
        <w:pStyle w:val="Compact"/>
      </w:pPr>
      <w:r>
        <w:t xml:space="preserve">Clear articulation of how the evolved role of the Web Designer directly supports Egypt's national digital agenda through user-centric, accessible online services – a crucial step for Cairo to solidify its position as a regional tech leader.</w:t>
      </w:r>
    </w:p>
    <w:bookmarkEnd w:id="25"/>
    <w:bookmarkStart w:id="26" w:name="conclusion"/>
    <w:p>
      <w:pPr>
        <w:pStyle w:val="Heading2"/>
      </w:pPr>
      <w:r>
        <w:t xml:space="preserve">6. Conclusion</w:t>
      </w:r>
    </w:p>
    <w:p>
      <w:pPr>
        <w:pStyle w:val="FirstParagraph"/>
      </w:pPr>
      <w:r>
        <w:t xml:space="preserve">The success of Egypt's digital ambitions hinges significantly on the capabilities of its local talent pool, particularly within the pivotal hub that is Cairo. This thesis proposal addresses a vital, overlooked gap: understanding the precise needs and challenges facing the professional who creates Egypt's online face – the</w:t>
      </w:r>
      <w:r>
        <w:t xml:space="preserve"> </w:t>
      </w:r>
      <w:r>
        <w:rPr>
          <w:bCs/>
          <w:b/>
        </w:rPr>
        <w:t xml:space="preserve">Web Designer</w:t>
      </w:r>
      <w:r>
        <w:t xml:space="preserve">. By centering this research exclusively on</w:t>
      </w:r>
      <w:r>
        <w:t xml:space="preserve"> </w:t>
      </w:r>
      <w:r>
        <w:rPr>
          <w:bCs/>
          <w:b/>
        </w:rPr>
        <w:t xml:space="preserve">Egypt Cairo</w:t>
      </w:r>
      <w:r>
        <w:t xml:space="preserve">, it moves beyond generic global trends to deliver contextually relevant, actionable knowledge. The findings will not only inform academia but directly empower businesses, designers, and policymakers within the city to foster a more capable, innovative web design industry. Ultimately, this research aims to position the Cairo Web Designer as a key catalyst for inclusive and effective digital transformation across</w:t>
      </w:r>
      <w:r>
        <w:t xml:space="preserve"> </w:t>
      </w:r>
      <w:r>
        <w:rPr>
          <w:bCs/>
          <w:b/>
        </w:rPr>
        <w:t xml:space="preserve">Egypt</w:t>
      </w:r>
      <w:r>
        <w:t xml:space="preserve">, proving that the right skills in the right place are fundamental to unlocking Cairo's full digital potential.</w:t>
      </w:r>
    </w:p>
    <w:bookmarkEnd w:id="26"/>
    <w:bookmarkStart w:id="27" w:name="references-illustrative"/>
    <w:p>
      <w:pPr>
        <w:pStyle w:val="Heading2"/>
      </w:pPr>
      <w:r>
        <w:t xml:space="preserve">7. References (Illustrative)</w:t>
      </w:r>
    </w:p>
    <w:p>
      <w:pPr>
        <w:numPr>
          <w:ilvl w:val="0"/>
          <w:numId w:val="1004"/>
        </w:numPr>
        <w:pStyle w:val="Compact"/>
      </w:pPr>
      <w:r>
        <w:t xml:space="preserve">ITIDA. (2023). *Egypt Digital Economy Report*. Information Technology Industry Development Agency.</w:t>
      </w:r>
    </w:p>
    <w:p>
      <w:pPr>
        <w:numPr>
          <w:ilvl w:val="0"/>
          <w:numId w:val="1004"/>
        </w:numPr>
        <w:pStyle w:val="Compact"/>
      </w:pPr>
      <w:r>
        <w:t xml:space="preserve">National ICT Authority (NICTA). (2024). *Egypt Vision 2030: Digital Transformation Roadmap*.</w:t>
      </w:r>
    </w:p>
    <w:p>
      <w:pPr>
        <w:numPr>
          <w:ilvl w:val="0"/>
          <w:numId w:val="1004"/>
        </w:numPr>
        <w:pStyle w:val="Compact"/>
      </w:pPr>
      <w:r>
        <w:t xml:space="preserve">Abdel-Hamid, M., &amp; El-Sayed, A. (2023). *Challenges of Web Localization in the Arabic-speaking Market*. Journal of Middle East Information Technology.</w:t>
      </w:r>
    </w:p>
    <w:p>
      <w:pPr>
        <w:numPr>
          <w:ilvl w:val="0"/>
          <w:numId w:val="1004"/>
        </w:numPr>
        <w:pStyle w:val="Compact"/>
      </w:pPr>
      <w:r>
        <w:t xml:space="preserve">GlobalWebIndex. (2023). *Digital Consumer Trends: Egypt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Egypt Cairo's Digital Transformation</dc:title>
  <dc:creator/>
  <cp:keywords/>
  <dcterms:created xsi:type="dcterms:W3CDTF">2026-07-13T19:55:04Z</dcterms:created>
  <dcterms:modified xsi:type="dcterms:W3CDTF">2026-07-13T19:55:04Z</dcterms:modified>
</cp:coreProperties>
</file>

<file path=docProps/custom.xml><?xml version="1.0" encoding="utf-8"?>
<Properties xmlns="http://schemas.openxmlformats.org/officeDocument/2006/custom-properties" xmlns:vt="http://schemas.openxmlformats.org/officeDocument/2006/docPropsVTypes"/>
</file>