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6" w:name="X280c3007fc9004b204efadd196b39d79250cbf5"/>
    <w:p>
      <w:pPr>
        <w:pStyle w:val="Heading1"/>
      </w:pPr>
      <w:r>
        <w:t xml:space="preserve">Thesis Proposal: Advancing the Web Designer Profession in India Bangalore Through Skill Development and Industry Integration</w:t>
      </w:r>
    </w:p>
    <w:bookmarkStart w:id="20" w:name="abstract-approx.-150-words"/>
    <w:p>
      <w:pPr>
        <w:pStyle w:val="Heading2"/>
      </w:pPr>
      <w:r>
        <w:t xml:space="preserve">Abstract (Approx. 150 words)</w:t>
      </w:r>
    </w:p>
    <w:p>
      <w:pPr>
        <w:pStyle w:val="FirstParagraph"/>
      </w:pPr>
      <w:r>
        <w:t xml:space="preserve">This thesis proposal investigates the critical role of the</w:t>
      </w:r>
      <w:r>
        <w:t xml:space="preserve"> </w:t>
      </w:r>
      <w:r>
        <w:rPr>
          <w:iCs/>
          <w:i/>
        </w:rPr>
        <w:t xml:space="preserve">Web Designer</w:t>
      </w:r>
      <w:r>
        <w:t xml:space="preserve"> </w:t>
      </w:r>
      <w:r>
        <w:t xml:space="preserve">within Bangalore's rapidly evolving digital ecosystem, positioning it as a pivotal professional role for India's economic growth. As Bangalore emerges as India's undisputed 'Silicon Valley', hosting over 250 multinational tech hubs and 40,000+ IT/ITeS companies (NASSCOM, 2023), the demand for skilled</w:t>
      </w:r>
      <w:r>
        <w:t xml:space="preserve"> </w:t>
      </w:r>
      <w:r>
        <w:rPr>
          <w:iCs/>
          <w:i/>
        </w:rPr>
        <w:t xml:space="preserve">Web Designer</w:t>
      </w:r>
      <w:r>
        <w:t xml:space="preserve"> </w:t>
      </w:r>
      <w:r>
        <w:t xml:space="preserve">professionals has surged exponentially. However, a significant gap exists between industry requirements and the current skillset of local talent pools. This research aims to develop a comprehensive framework for enhancing Web Designer competency in</w:t>
      </w:r>
      <w:r>
        <w:t xml:space="preserve"> </w:t>
      </w:r>
      <w:r>
        <w:rPr>
          <w:iCs/>
          <w:i/>
        </w:rPr>
        <w:t xml:space="preserve">India Bangalore</w:t>
      </w:r>
      <w:r>
        <w:t xml:space="preserve">, focusing on emerging technologies (AI-driven design, accessibility standards), cultural context, and industry-academia alignment. The study will employ mixed-methods research including surveys of 200+ Bangalore-based design studios, interviews with 30 senior UX leaders from companies like Flipkart, Infosys, and local startups, and analysis of curriculum gaps in Bengaluru's design education institutions. The expected outcome is a validated skill framework to empower the next generation of Web Designers for sustainable digital transformation across</w:t>
      </w:r>
      <w:r>
        <w:t xml:space="preserve"> </w:t>
      </w:r>
      <w:r>
        <w:rPr>
          <w:iCs/>
          <w:i/>
        </w:rPr>
        <w:t xml:space="preserve">India Bangalore</w:t>
      </w:r>
      <w:r>
        <w:t xml:space="preserve">.</w:t>
      </w:r>
    </w:p>
    <w:bookmarkEnd w:id="20"/>
    <w:bookmarkStart w:id="21" w:name="Xcfce9f02ed2947e27f0dafdac73448728713dc7"/>
    <w:p>
      <w:pPr>
        <w:pStyle w:val="Heading2"/>
      </w:pPr>
      <w:r>
        <w:t xml:space="preserve">1. Introduction: Bangalore's Digital Imperative (Approx. 200 words)</w:t>
      </w:r>
    </w:p>
    <w:p>
      <w:pPr>
        <w:pStyle w:val="FirstParagraph"/>
      </w:pPr>
      <w:r>
        <w:t xml:space="preserve">Bangalore, the capital of Karnataka and India's premier technology hub, is undergoing a paradigm shift in its digital economy. With over 5 million IT professionals and an annual GDP contribution exceeding ₹4.8 lakh crore from the tech sector (Karnataka State Economic Survey, 2023), Bangalore's trajectory is intrinsically linked to the quality of its digital interfaces. The</w:t>
      </w:r>
      <w:r>
        <w:t xml:space="preserve"> </w:t>
      </w:r>
      <w:r>
        <w:rPr>
          <w:iCs/>
          <w:i/>
        </w:rPr>
        <w:t xml:space="preserve">Web Designer</w:t>
      </w:r>
      <w:r>
        <w:t xml:space="preserve"> </w:t>
      </w:r>
      <w:r>
        <w:t xml:space="preserve">is no longer a mere aesthetic role but a strategic business function; every user experience on e-commerce platforms like Meesho, fintech apps such as Razorpay, and government portals like Karnataka Online (K-Online) directly impacts user acquisition, retention, and brand perception. Yet, Bangalore's growth has exposed critical challenges: 68% of local design teams report skills mismatches in emerging areas like responsive design for regional language audiences (Bengaluru Design Council Report, 2023), while global firms expanding their Indian operations face prolonged onboarding times for local</w:t>
      </w:r>
      <w:r>
        <w:t xml:space="preserve"> </w:t>
      </w:r>
      <w:r>
        <w:rPr>
          <w:iCs/>
          <w:i/>
        </w:rPr>
        <w:t xml:space="preserve">Web Designer</w:t>
      </w:r>
      <w:r>
        <w:t xml:space="preserve"> </w:t>
      </w:r>
      <w:r>
        <w:t xml:space="preserve">talent. This research directly addresses these pain points within the unique context of</w:t>
      </w:r>
      <w:r>
        <w:t xml:space="preserve"> </w:t>
      </w:r>
      <w:r>
        <w:rPr>
          <w:iCs/>
          <w:i/>
        </w:rPr>
        <w:t xml:space="preserve">India Bangalore</w:t>
      </w:r>
      <w:r>
        <w:t xml:space="preserve">, where linguistic diversity, rapid digital adoption across urban and semi-urban populations, and intense competition for top talent create a distinct professional landscape. The thesis argues that investing in specialized skill development for the</w:t>
      </w:r>
      <w:r>
        <w:t xml:space="preserve"> </w:t>
      </w:r>
      <w:r>
        <w:rPr>
          <w:iCs/>
          <w:i/>
        </w:rPr>
        <w:t xml:space="preserve">Web Designer</w:t>
      </w:r>
      <w:r>
        <w:t xml:space="preserve"> </w:t>
      </w:r>
      <w:r>
        <w:t xml:space="preserve">is not just beneficial but essential for Bangalore to maintain its leadership in India's $100+ billion digital services economy.</w:t>
      </w:r>
    </w:p>
    <w:bookmarkEnd w:id="21"/>
    <w:bookmarkStart w:id="22" w:name="X55a4ffff5410a7b6eeb6099b569db2b19a161f6"/>
    <w:p>
      <w:pPr>
        <w:pStyle w:val="Heading2"/>
      </w:pPr>
      <w:r>
        <w:t xml:space="preserve">2. Problem Statement &amp; Research Gap (Approx. 150 words)</w:t>
      </w:r>
    </w:p>
    <w:p>
      <w:pPr>
        <w:pStyle w:val="FirstParagraph"/>
      </w:pPr>
      <w:r>
        <w:t xml:space="preserve">The current academic and industry discourse on Web Design often overlooks the hyper-localized demands of Bangalore's ecosystem. Existing literature focuses predominantly on Western-centric design principles or generic Indian digital trends, neglecting the specific challenges faced by</w:t>
      </w:r>
      <w:r>
        <w:t xml:space="preserve"> </w:t>
      </w:r>
      <w:r>
        <w:rPr>
          <w:iCs/>
          <w:i/>
        </w:rPr>
        <w:t xml:space="preserve">Web Designer</w:t>
      </w:r>
      <w:r>
        <w:t xml:space="preserve">s operating in a city characterized by: (1) High demand for multi-language UI/UX support (Kannada, Hindi, English), (2) Unique client expectations from traditional SMEs transitioning online versus global enterprise clients, and (3) The rapid integration of AI tools like generative design platforms into local workflows. Furthermore, Bangalore's educational institutions produce graduates lacking hands-on industry exposure to</w:t>
      </w:r>
      <w:r>
        <w:t xml:space="preserve"> </w:t>
      </w:r>
      <w:r>
        <w:rPr>
          <w:iCs/>
          <w:i/>
        </w:rPr>
        <w:t xml:space="preserve">Web Designer</w:t>
      </w:r>
      <w:r>
        <w:t xml:space="preserve"> </w:t>
      </w:r>
      <w:r>
        <w:t xml:space="preserve">challenges specific to the Indian market – such as designing for low-bandwidth users or complying with India’s evolving digital accessibility standards (Section 3 of the Rights of Persons with Disabilities Act, 2016). This thesis directly fills this gap by proposing a Bangalore-specific competency model, grounded in real industry needs within</w:t>
      </w:r>
      <w:r>
        <w:t xml:space="preserve"> </w:t>
      </w:r>
      <w:r>
        <w:rPr>
          <w:iCs/>
          <w:i/>
        </w:rPr>
        <w:t xml:space="preserve">India Bangalore</w:t>
      </w:r>
      <w:r>
        <w:t xml:space="preserve">.</w:t>
      </w:r>
    </w:p>
    <w:bookmarkEnd w:id="22"/>
    <w:bookmarkStart w:id="23" w:name="research-methodology-approx.-150-words"/>
    <w:p>
      <w:pPr>
        <w:pStyle w:val="Heading2"/>
      </w:pPr>
      <w:r>
        <w:t xml:space="preserve">3. Research Methodology (Approx. 150 words)</w:t>
      </w:r>
    </w:p>
    <w:p>
      <w:pPr>
        <w:pStyle w:val="FirstParagraph"/>
      </w:pPr>
      <w:r>
        <w:t xml:space="preserve">This study adopts a mixed-methods approach tailored to the Bangalore context:</w:t>
      </w:r>
    </w:p>
    <w:p>
      <w:pPr>
        <w:numPr>
          <w:ilvl w:val="0"/>
          <w:numId w:val="1001"/>
        </w:numPr>
        <w:pStyle w:val="Compact"/>
      </w:pPr>
      <w:r>
        <w:rPr>
          <w:bCs/>
          <w:b/>
        </w:rPr>
        <w:t xml:space="preserve">Quantitative Survey:</w:t>
      </w:r>
      <w:r>
        <w:t xml:space="preserve"> </w:t>
      </w:r>
      <w:r>
        <w:t xml:space="preserve">Distributed to 200+ Web Designers across Bangalore-based agencies (e.g., T-Hub incubatees, established firms like Wipro Interactive, and independent studios) via LinkedIn and local design associations. Questions focus on skill gaps in AI tools, accessibility compliance, multi-language UI challenges.</w:t>
      </w:r>
    </w:p>
    <w:p>
      <w:pPr>
        <w:numPr>
          <w:ilvl w:val="0"/>
          <w:numId w:val="1001"/>
        </w:numPr>
        <w:pStyle w:val="Compact"/>
      </w:pPr>
      <w:r>
        <w:rPr>
          <w:bCs/>
          <w:b/>
        </w:rPr>
        <w:t xml:space="preserve">Qualitative Interviews:</w:t>
      </w:r>
      <w:r>
        <w:t xml:space="preserve"> </w:t>
      </w:r>
      <w:r>
        <w:t xml:space="preserve">In-depth sessions with 30+ industry stakeholders (Senior Design Leads at Flipkart Bangalore HQ, CTOs of Bengaluru startups like Zoho), HR heads from IT companies recruiting designers, and faculty from leading design schools (Srishti Institute, IIIT-Bangalore).</w:t>
      </w:r>
    </w:p>
    <w:p>
      <w:pPr>
        <w:numPr>
          <w:ilvl w:val="0"/>
          <w:numId w:val="1001"/>
        </w:numPr>
        <w:pStyle w:val="Compact"/>
      </w:pPr>
      <w:r>
        <w:rPr>
          <w:bCs/>
          <w:b/>
        </w:rPr>
        <w:t xml:space="preserve">Curriculum Analysis:</w:t>
      </w:r>
      <w:r>
        <w:t xml:space="preserve"> </w:t>
      </w:r>
      <w:r>
        <w:t xml:space="preserve">Comparative review of Web Design courses at 5 key Bangalore institutions against industry needs identified in the survey/interviews.</w:t>
      </w:r>
    </w:p>
    <w:p>
      <w:pPr>
        <w:pStyle w:val="FirstParagraph"/>
      </w:pPr>
      <w:r>
        <w:t xml:space="preserve">Data triangulation will ensure the framework reflects authentic Bangalore market dynamics, avoiding generic solutions not applicable to India's second-largest city.</w:t>
      </w:r>
    </w:p>
    <w:bookmarkEnd w:id="23"/>
    <w:bookmarkStart w:id="24" w:name="X7effc4c4d7212b2c22af0b61abd8d1db5e6e843"/>
    <w:p>
      <w:pPr>
        <w:pStyle w:val="Heading2"/>
      </w:pPr>
      <w:r>
        <w:t xml:space="preserve">4. Expected Outcomes &amp; Contribution (Approx. 150 words)</w:t>
      </w:r>
    </w:p>
    <w:p>
      <w:pPr>
        <w:pStyle w:val="FirstParagraph"/>
      </w:pPr>
      <w:r>
        <w:t xml:space="preserve">This thesis will deliver a validated, industry-backed competency framework for the Web Designer role specifically for</w:t>
      </w:r>
      <w:r>
        <w:t xml:space="preserve"> </w:t>
      </w:r>
      <w:r>
        <w:rPr>
          <w:iCs/>
          <w:i/>
        </w:rPr>
        <w:t xml:space="preserve">India Bangalore</w:t>
      </w:r>
      <w:r>
        <w:t xml:space="preserve">. Key outcomes include:</w:t>
      </w:r>
    </w:p>
    <w:p>
      <w:pPr>
        <w:numPr>
          <w:ilvl w:val="0"/>
          <w:numId w:val="1002"/>
        </w:numPr>
        <w:pStyle w:val="Compact"/>
      </w:pPr>
      <w:r>
        <w:t xml:space="preserve">A prioritized list of essential skills beyond basic Adobe Suite/HTML/CSS (e.g., 'Regional Language UX Integration', 'AI-Powered Responsive Design Optimization', 'Compliance with Indian Digital Accessibility Guidelines').</w:t>
      </w:r>
    </w:p>
    <w:p>
      <w:pPr>
        <w:numPr>
          <w:ilvl w:val="0"/>
          <w:numId w:val="1002"/>
        </w:numPr>
        <w:pStyle w:val="Compact"/>
      </w:pPr>
      <w:r>
        <w:t xml:space="preserve">A practical roadmap for Bangalore-based educational institutions to update curricula, co-designed with industry leaders.</w:t>
      </w:r>
    </w:p>
    <w:p>
      <w:pPr>
        <w:numPr>
          <w:ilvl w:val="0"/>
          <w:numId w:val="1002"/>
        </w:numPr>
        <w:pStyle w:val="Compact"/>
      </w:pPr>
      <w:r>
        <w:t xml:space="preserve">Strategic recommendations for hiring managers in Bengaluru's tech ecosystem to better assess and develop Web Designer talent.</w:t>
      </w:r>
    </w:p>
    <w:p>
      <w:pPr>
        <w:pStyle w:val="FirstParagraph"/>
      </w:pPr>
      <w:r>
        <w:t xml:space="preserve">The contribution extends beyond academia: this framework can directly inform the Karnataka State Skill Development Mission (KSSD) initiatives, help reduce time-to-productivity for design teams at companies like Byju's or Ola in Bangalore, and ultimately enhance India's global competitiveness in user-centered digital product creation. Crucially, it positions the</w:t>
      </w:r>
      <w:r>
        <w:t xml:space="preserve"> </w:t>
      </w:r>
      <w:r>
        <w:rPr>
          <w:iCs/>
          <w:i/>
        </w:rPr>
        <w:t xml:space="preserve">Web Designer</w:t>
      </w:r>
      <w:r>
        <w:t xml:space="preserve"> </w:t>
      </w:r>
      <w:r>
        <w:t xml:space="preserve">as a strategic asset within Bangalore’s ongoing digital renaissance.</w:t>
      </w:r>
    </w:p>
    <w:bookmarkEnd w:id="24"/>
    <w:bookmarkStart w:id="25" w:name="Xb97efb7099c9f2b5e0b120cae95390cc7844897"/>
    <w:p>
      <w:pPr>
        <w:pStyle w:val="Heading2"/>
      </w:pPr>
      <w:r>
        <w:t xml:space="preserve">5. Significance for India Bangalore (Approx. 100 words)</w:t>
      </w:r>
    </w:p>
    <w:p>
      <w:pPr>
        <w:pStyle w:val="FirstParagraph"/>
      </w:pPr>
      <w:r>
        <w:t xml:space="preserve">Bangalore's status as India's tech capital hinges on its ability to innovate and scale digital solutions efficiently. A skilled, locally adapted Web Designer workforce is fundamental to this mission. This research directly supports</w:t>
      </w:r>
      <w:r>
        <w:t xml:space="preserve"> </w:t>
      </w:r>
      <w:r>
        <w:rPr>
          <w:iCs/>
          <w:i/>
        </w:rPr>
        <w:t xml:space="preserve">India Bangalore</w:t>
      </w:r>
      <w:r>
        <w:t xml:space="preserve">'s vision for 'Smart City' initiatives, the growth of its startup ecosystem (over 20,000 active startups in Karnataka), and the state's goal to become a leader in 'Digital India'. By closing the Web Designer skills gap within Bangalore, this thesis contributes to reducing talent attrition to global hubs, fostering more inclusive digital access for Karnataka's diverse population, and ensuring that the city’s web presence accurately reflects its unique cultural and economic identity on a national scale. The findings will provide actionable intelligence for policymakers, educators, and industry leaders shaping Bangalore's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Web Designer Profession in India Bangalore</dc:title>
  <dc:creator/>
  <dc:language>en</dc:language>
  <cp:keywords/>
  <dcterms:created xsi:type="dcterms:W3CDTF">2026-07-15T09:30:04Z</dcterms:created>
  <dcterms:modified xsi:type="dcterms:W3CDTF">2026-07-15T09:30:04Z</dcterms:modified>
</cp:coreProperties>
</file>

<file path=docProps/custom.xml><?xml version="1.0" encoding="utf-8"?>
<Properties xmlns="http://schemas.openxmlformats.org/officeDocument/2006/custom-properties" xmlns:vt="http://schemas.openxmlformats.org/officeDocument/2006/docPropsVTypes"/>
</file>