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Bangladesh</w:t>
      </w:r>
      <w:r>
        <w:t xml:space="preserve"> </w:t>
      </w:r>
      <w:r>
        <w:t xml:space="preserve">Dhaka</w:t>
      </w:r>
      <w:r>
        <w:t xml:space="preserve"> </w:t>
      </w:r>
      <w:r>
        <w:t xml:space="preserve">Construction</w:t>
      </w:r>
      <w:r>
        <w:t xml:space="preserve"> </w:t>
      </w:r>
      <w:r>
        <w:t xml:space="preserve">Sector</w:t>
      </w:r>
    </w:p>
    <w:bookmarkStart w:id="20" w:name="X998caeea967b4880dfe31996e0e5c124afda2d0"/>
    <w:p>
      <w:pPr>
        <w:pStyle w:val="Heading1"/>
      </w:pPr>
      <w:r>
        <w:t xml:space="preserve">Thesis Proposal: Optimizing Welder Performance and Safety Standards for Sustainable Infrastructure Development in Bangladesh Dhaka</w:t>
      </w:r>
    </w:p>
    <w:p>
      <w:pPr>
        <w:pStyle w:val="FirstParagraph"/>
      </w:pPr>
      <w:r>
        <w:rPr>
          <w:bCs/>
          <w:b/>
        </w:rPr>
        <w:t xml:space="preserve">Introduction and Background:</w:t>
      </w:r>
    </w:p>
    <w:p>
      <w:pPr>
        <w:pStyle w:val="BodyText"/>
      </w:pPr>
      <w:r>
        <w:t xml:space="preserve">The rapid urbanization of Bangladesh Dhaka, home to over 22 million people, has intensified demand for robust infrastructure. Critical projects including the Dhaka Metro Rail Line 6, under-construction mega-shopping complexes in Gulshan and Bashundhara, and industrial zones like Savar have exponentially increased reliance on skilled</w:t>
      </w:r>
      <w:r>
        <w:t xml:space="preserve"> </w:t>
      </w:r>
      <w:r>
        <w:rPr>
          <w:bCs/>
          <w:b/>
        </w:rPr>
        <w:t xml:space="preserve">Welder</w:t>
      </w:r>
      <w:r>
        <w:t xml:space="preserve"> </w:t>
      </w:r>
      <w:r>
        <w:t xml:space="preserve">professionals. However, this growth occurs against a backdrop of inconsistent safety protocols, inadequate training infrastructure, and outdated welding equipment prevalent across</w:t>
      </w:r>
      <w:r>
        <w:t xml:space="preserve"> </w:t>
      </w:r>
      <w:r>
        <w:rPr>
          <w:bCs/>
          <w:b/>
        </w:rPr>
        <w:t xml:space="preserve">Bangladesh Dhaka</w:t>
      </w:r>
      <w:r>
        <w:t xml:space="preserve">. The current state poses significant risks to worker health, project timelines, and structural integrity. This</w:t>
      </w:r>
      <w:r>
        <w:t xml:space="preserve"> </w:t>
      </w:r>
      <w:r>
        <w:rPr>
          <w:bCs/>
          <w:b/>
        </w:rPr>
        <w:t xml:space="preserve">Thesis Proposal</w:t>
      </w:r>
      <w:r>
        <w:t xml:space="preserve"> </w:t>
      </w:r>
      <w:r>
        <w:t xml:space="preserve">addresses these critical gaps by investigating strategies to enhance the efficiency, safety standards, and professional development of the</w:t>
      </w:r>
      <w:r>
        <w:t xml:space="preserve"> </w:t>
      </w:r>
      <w:r>
        <w:rPr>
          <w:bCs/>
          <w:b/>
        </w:rPr>
        <w:t xml:space="preserve">Welder</w:t>
      </w:r>
      <w:r>
        <w:t xml:space="preserve"> </w:t>
      </w:r>
      <w:r>
        <w:t xml:space="preserve">workforce specifically within the Dhaka context.</w:t>
      </w:r>
    </w:p>
    <w:p>
      <w:pPr>
        <w:pStyle w:val="BodyText"/>
      </w:pPr>
      <w:r>
        <w:rPr>
          <w:bCs/>
          <w:b/>
        </w:rPr>
        <w:t xml:space="preserve">The Problem Statement:</w:t>
      </w:r>
    </w:p>
    <w:p>
      <w:pPr>
        <w:pStyle w:val="BodyText"/>
      </w:pPr>
      <w:r>
        <w:t xml:space="preserve">In Bangladesh Dhaka, welding is often performed under hazardous conditions. A 2023 report by the Bangladesh Occupational Safety and Health Authority (BASHA) documented a 47% increase in welding-related accidents (burns, respiratory issues, eye injuries) over the past five years in Dhaka's construction sector. Key contributing factors include: widespread use of substandard equipment imported from informal markets; insufficient mandatory safety training for</w:t>
      </w:r>
      <w:r>
        <w:t xml:space="preserve"> </w:t>
      </w:r>
      <w:r>
        <w:rPr>
          <w:bCs/>
          <w:b/>
        </w:rPr>
        <w:t xml:space="preserve">Welder</w:t>
      </w:r>
      <w:r>
        <w:t xml:space="preserve"> </w:t>
      </w:r>
      <w:r>
        <w:t xml:space="preserve">personnel; lack of access to quality personal protective equipment (PPE); and the absence of standardized safety protocols tailored to Dhaka's unique environmental challenges (e.g., high humidity, monsoon flooding affecting site conditions). Crucially, there is a severe shortage of certified welders meeting international standards like ASME or ISO 9606 within the</w:t>
      </w:r>
      <w:r>
        <w:t xml:space="preserve"> </w:t>
      </w:r>
      <w:r>
        <w:rPr>
          <w:bCs/>
          <w:b/>
        </w:rPr>
        <w:t xml:space="preserve">Bangladesh Dhaka</w:t>
      </w:r>
      <w:r>
        <w:t xml:space="preserve"> </w:t>
      </w:r>
      <w:r>
        <w:t xml:space="preserve">labor pool. This deficiency directly impacts project quality and safety compliance, hindering Dhaka's aspirations for modern, sustainable urban infrastructure. The</w:t>
      </w:r>
      <w:r>
        <w:t xml:space="preserve"> </w:t>
      </w:r>
      <w:r>
        <w:rPr>
          <w:bCs/>
          <w:b/>
        </w:rPr>
        <w:t xml:space="preserve">Thesis Proposal</w:t>
      </w:r>
      <w:r>
        <w:t xml:space="preserve"> </w:t>
      </w:r>
      <w:r>
        <w:t xml:space="preserve">posits that addressing these specific challenges is paramount for the city's development trajectory.</w:t>
      </w:r>
    </w:p>
    <w:p>
      <w:pPr>
        <w:pStyle w:val="BodyText"/>
      </w:pPr>
      <w:r>
        <w:rPr>
          <w:bCs/>
          <w:b/>
        </w:rPr>
        <w:t xml:space="preserve">Literature Review (Contextualizing Dhaka):</w:t>
      </w:r>
    </w:p>
    <w:p>
      <w:pPr>
        <w:pStyle w:val="BodyText"/>
      </w:pPr>
      <w:r>
        <w:t xml:space="preserve">Existing literature on welding safety predominantly focuses on developed economies or generic Asian contexts. Studies by the International Labour Organization (ILO) highlight global best practices, but fail to account for Dhaka's specific socio-economic constraints and environmental pressures. Local research, such as the Bangladesh University of Engineering and Technology (BUET) study "Construction Safety Challenges in Urban Dhaka" (2022), identifies welding as a high-risk activity but lacks actionable, localized solutions for the</w:t>
      </w:r>
      <w:r>
        <w:t xml:space="preserve"> </w:t>
      </w:r>
      <w:r>
        <w:rPr>
          <w:bCs/>
          <w:b/>
        </w:rPr>
        <w:t xml:space="preserve">Welder</w:t>
      </w:r>
      <w:r>
        <w:t xml:space="preserve"> </w:t>
      </w:r>
      <w:r>
        <w:t xml:space="preserve">profession. Similarly, reports by the Bangladesh Construction Industry Development Council (BCIDC) acknowledge skill gaps but do not propose concrete frameworks for integrating safety into daily welder operations within Dhaka's congested urban fabric. This</w:t>
      </w:r>
      <w:r>
        <w:t xml:space="preserve"> </w:t>
      </w:r>
      <w:r>
        <w:rPr>
          <w:bCs/>
          <w:b/>
        </w:rPr>
        <w:t xml:space="preserve">Thesis Proposal</w:t>
      </w:r>
      <w:r>
        <w:t xml:space="preserve"> </w:t>
      </w:r>
      <w:r>
        <w:t xml:space="preserve">bridges this critical gap by focusing exclusively on the Dhaka environment, examining how global standards can be pragmatically adapted to local realities through policy, training innovation, and equipment accessibility.</w:t>
      </w:r>
    </w:p>
    <w:p>
      <w:pPr>
        <w:pStyle w:val="BodyText"/>
      </w:pPr>
      <w:r>
        <w:rPr>
          <w:bCs/>
          <w:b/>
        </w:rPr>
        <w:t xml:space="preserve">Research Objectives:</w:t>
      </w:r>
    </w:p>
    <w:p>
      <w:pPr>
        <w:numPr>
          <w:ilvl w:val="0"/>
          <w:numId w:val="1001"/>
        </w:numPr>
        <w:pStyle w:val="Compact"/>
      </w:pPr>
      <w:r>
        <w:t xml:space="preserve">To comprehensively assess the current safety practices, training methodologies, and equipment usage patterns among</w:t>
      </w:r>
      <w:r>
        <w:t xml:space="preserve"> </w:t>
      </w:r>
      <w:r>
        <w:rPr>
          <w:bCs/>
          <w:b/>
        </w:rPr>
        <w:t xml:space="preserve">Welder</w:t>
      </w:r>
      <w:r>
        <w:t xml:space="preserve">s operating in major construction sites across Dhaka (e.g., Metro Rail corridors, industrial parks).</w:t>
      </w:r>
    </w:p>
    <w:p>
      <w:pPr>
        <w:numPr>
          <w:ilvl w:val="0"/>
          <w:numId w:val="1001"/>
        </w:numPr>
        <w:pStyle w:val="Compact"/>
      </w:pPr>
      <w:r>
        <w:t xml:space="preserve">To identify the most prevalent occupational hazards specific to welding tasks in Dhaka's monsoon-prone, high-density urban setting.</w:t>
      </w:r>
    </w:p>
    <w:p>
      <w:pPr>
        <w:numPr>
          <w:ilvl w:val="0"/>
          <w:numId w:val="1001"/>
        </w:numPr>
        <w:pStyle w:val="Compact"/>
      </w:pPr>
      <w:r>
        <w:t xml:space="preserve">To evaluate the feasibility and impact of implementing low-cost, locally adaptable safety protocols and standardized training modules for welders within Bangladesh's resource constraints.</w:t>
      </w:r>
    </w:p>
    <w:p>
      <w:pPr>
        <w:numPr>
          <w:ilvl w:val="0"/>
          <w:numId w:val="1001"/>
        </w:numPr>
        <w:pStyle w:val="Compact"/>
      </w:pPr>
      <w:r>
        <w:t xml:space="preserve">To develop a scalable model for integrating enhanced safety standards directly into the workflow of welding operations in Dhaka construction projects.</w:t>
      </w:r>
    </w:p>
    <w:p>
      <w:pPr>
        <w:pStyle w:val="FirstParagraph"/>
      </w:pPr>
      <w:r>
        <w:rPr>
          <w:bCs/>
          <w:b/>
        </w:rPr>
        <w:t xml:space="preserve">Methodology:</w:t>
      </w:r>
    </w:p>
    <w:p>
      <w:pPr>
        <w:pStyle w:val="BodyText"/>
      </w:pPr>
      <w:r>
        <w:t xml:space="preserve">This mixed-methods research will employ a sequential approach tailored to Dhaka's context. Phase 1 involves quantitative surveys and structured interviews with 150+</w:t>
      </w:r>
      <w:r>
        <w:t xml:space="preserve"> </w:t>
      </w:r>
      <w:r>
        <w:rPr>
          <w:bCs/>
          <w:b/>
        </w:rPr>
        <w:t xml:space="preserve">Welder</w:t>
      </w:r>
      <w:r>
        <w:t xml:space="preserve">s and site supervisors across 20 active construction sites in key Dhaka districts (e.g., Mirpur, Motijheel, Khilgaon). Data will capture incident rates, equipment usage, PPE compliance, and training history. Phase 2 utilizes participatory action research: collaborating with the Dhaka-based Bangladesh Institute of Welding Technology (BIWT) and selected construction firms to co-design and pilot a modified safety training program incorporating Dhaka-specific risk scenarios (e.g., working on elevated structures during heavy rain). This pilot will be implemented at 3 sites, with pre- and post-intervention safety audits, accident record reviews, and focus group discussions. Phase 3 analyzes quantitative data from all phases using SPSS to identify correlations between training/safety protocols and outcomes (incident reduction rate, project delay frequency), culminating in a validated implementation framework for</w:t>
      </w:r>
      <w:r>
        <w:t xml:space="preserve"> </w:t>
      </w:r>
      <w:r>
        <w:rPr>
          <w:bCs/>
          <w:b/>
        </w:rPr>
        <w:t xml:space="preserve">Bangladesh Dhaka</w:t>
      </w:r>
      <w:r>
        <w:t xml:space="preserve">. Ethical approval will be secured from the relevant university ethics board.</w:t>
      </w:r>
    </w:p>
    <w:p>
      <w:pPr>
        <w:pStyle w:val="BodyText"/>
      </w:pPr>
      <w:r>
        <w:rPr>
          <w:bCs/>
          <w:b/>
        </w:rPr>
        <w:t xml:space="preserve">Expected Significance:</w:t>
      </w:r>
    </w:p>
    <w:p>
      <w:pPr>
        <w:pStyle w:val="BodyText"/>
      </w:pPr>
      <w:r>
        <w:t xml:space="preserve">The anticipated outcome of this</w:t>
      </w:r>
      <w:r>
        <w:t xml:space="preserve"> </w:t>
      </w:r>
      <w:r>
        <w:rPr>
          <w:bCs/>
          <w:b/>
        </w:rPr>
        <w:t xml:space="preserve">Thesis Proposal</w:t>
      </w:r>
      <w:r>
        <w:t xml:space="preserve"> </w:t>
      </w:r>
      <w:r>
        <w:t xml:space="preserve">is a practical, context-specific roadmap for transforming welding practices in Bangladesh Dhaka. Success would deliver multiple critical benefits: significantly reduced occupational injuries and fatalities among the vital</w:t>
      </w:r>
      <w:r>
        <w:t xml:space="preserve"> </w:t>
      </w:r>
      <w:r>
        <w:rPr>
          <w:bCs/>
          <w:b/>
        </w:rPr>
        <w:t xml:space="preserve">Welder</w:t>
      </w:r>
      <w:r>
        <w:t xml:space="preserve"> </w:t>
      </w:r>
      <w:r>
        <w:t xml:space="preserve">workforce; improved structural quality and longevity of infrastructure projects across Dhaka; enhanced compliance with evolving national safety regulations (aligning with Bangladesh National Building Code updates); and a more skilled, confident local</w:t>
      </w:r>
      <w:r>
        <w:t xml:space="preserve"> </w:t>
      </w:r>
      <w:r>
        <w:rPr>
          <w:bCs/>
          <w:b/>
        </w:rPr>
        <w:t xml:space="preserve">Welder</w:t>
      </w:r>
      <w:r>
        <w:t xml:space="preserve"> </w:t>
      </w:r>
      <w:r>
        <w:t xml:space="preserve">profession capable of supporting Dhaka's ambitious development goals. Furthermore, the proposed low-cost training model offers potential for replication in other rapidly urbanizing cities within South Asia. This research directly supports Bangladesh's Sustainable Development Goals (SDG 8: Decent Work and Economic Growth) and contributes to building a safer, more resilient Dhaka for its citizens.</w:t>
      </w:r>
    </w:p>
    <w:p>
      <w:pPr>
        <w:pStyle w:val="BodyText"/>
      </w:pPr>
      <w:r>
        <w:rPr>
          <w:bCs/>
          <w:b/>
        </w:rPr>
        <w:t xml:space="preserve">Conclusion:</w:t>
      </w:r>
    </w:p>
    <w:p>
      <w:pPr>
        <w:pStyle w:val="BodyText"/>
      </w:pPr>
      <w:r>
        <w:t xml:space="preserve">The construction boom in Dhaka is undeniable, but it cannot come at the cost of worker safety or project quality. The role of the skilled</w:t>
      </w:r>
      <w:r>
        <w:t xml:space="preserve"> </w:t>
      </w:r>
      <w:r>
        <w:rPr>
          <w:bCs/>
          <w:b/>
        </w:rPr>
        <w:t xml:space="preserve">Welder</w:t>
      </w:r>
      <w:r>
        <w:t xml:space="preserve"> </w:t>
      </w:r>
      <w:r>
        <w:t xml:space="preserve">is central to this growth, yet their current working conditions in Bangladesh Dhaka demand urgent intervention. This</w:t>
      </w:r>
      <w:r>
        <w:t xml:space="preserve"> </w:t>
      </w:r>
      <w:r>
        <w:rPr>
          <w:bCs/>
          <w:b/>
        </w:rPr>
        <w:t xml:space="preserve">Thesis Proposal</w:t>
      </w:r>
      <w:r>
        <w:t xml:space="preserve"> </w:t>
      </w:r>
      <w:r>
        <w:t xml:space="preserve">outlines a focused investigation into optimizing welder performance and safety within Dhaka's unique urban ecosystem. By grounding the research firmly in local challenges – from monsoon hazards to training gaps – and proposing actionable, scalable solutions, this study promises not just academic contribution, but tangible improvements for thousands of workers and the future of Bangladesh Dhaka's infrastructure. The success of this</w:t>
      </w:r>
      <w:r>
        <w:t xml:space="preserve"> </w:t>
      </w:r>
      <w:r>
        <w:rPr>
          <w:bCs/>
          <w:b/>
        </w:rPr>
        <w:t xml:space="preserve">Thesis Proposal</w:t>
      </w:r>
      <w:r>
        <w:t xml:space="preserve"> </w:t>
      </w:r>
      <w:r>
        <w:t xml:space="preserve">will be measured by its direct applicability in transforming the daily reality for the</w:t>
      </w:r>
      <w:r>
        <w:t xml:space="preserve"> </w:t>
      </w:r>
      <w:r>
        <w:rPr>
          <w:bCs/>
          <w:b/>
        </w:rPr>
        <w:t xml:space="preserve">Welder</w:t>
      </w:r>
      <w:r>
        <w:t xml:space="preserve"> </w:t>
      </w:r>
      <w:r>
        <w:t xml:space="preserve">on a Dhaka construction 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Safety and Efficiency in Bangladesh Dhaka Construction Sector</dc:title>
  <dc:creator/>
  <dc:language>en</dc:language>
  <cp:keywords/>
  <dcterms:created xsi:type="dcterms:W3CDTF">2026-07-21T16:00:11Z</dcterms:created>
  <dcterms:modified xsi:type="dcterms:W3CDTF">2026-07-21T16:00:11Z</dcterms:modified>
</cp:coreProperties>
</file>

<file path=docProps/custom.xml><?xml version="1.0" encoding="utf-8"?>
<Properties xmlns="http://schemas.openxmlformats.org/officeDocument/2006/custom-properties" xmlns:vt="http://schemas.openxmlformats.org/officeDocument/2006/docPropsVTypes"/>
</file>