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Addressing</w:t>
      </w:r>
      <w:r>
        <w:t xml:space="preserve"> </w:t>
      </w:r>
      <w:r>
        <w:t xml:space="preserve">Skilled</w:t>
      </w:r>
      <w:r>
        <w:t xml:space="preserve"> </w:t>
      </w:r>
      <w:r>
        <w:t xml:space="preserve">Welder</w:t>
      </w:r>
      <w:r>
        <w:t xml:space="preserve"> </w:t>
      </w:r>
      <w:r>
        <w:t xml:space="preserve">Workforce</w:t>
      </w:r>
      <w:r>
        <w:t xml:space="preserve"> </w:t>
      </w:r>
      <w:r>
        <w:t xml:space="preserve">Development</w:t>
      </w:r>
      <w:r>
        <w:t xml:space="preserve"> </w:t>
      </w:r>
      <w:r>
        <w:t xml:space="preserve">in</w:t>
      </w:r>
      <w:r>
        <w:t xml:space="preserve"> </w:t>
      </w:r>
      <w:r>
        <w:t xml:space="preserve">Canada</w:t>
      </w:r>
      <w:r>
        <w:t xml:space="preserve"> </w:t>
      </w:r>
      <w:r>
        <w:t xml:space="preserve">Toronto</w:t>
      </w:r>
    </w:p>
    <w:bookmarkStart w:id="28" w:name="Xa35eb7c77e3167a25eeea023e3e15ad7bffadec"/>
    <w:p>
      <w:pPr>
        <w:pStyle w:val="Heading1"/>
      </w:pPr>
      <w:r>
        <w:t xml:space="preserve">Thesis Proposal: A Comprehensive Framework for Enhancing Welder Proficiency and Recruitment within the Canada Toronto Construction and Manufacturing Landscape</w:t>
      </w:r>
    </w:p>
    <w:bookmarkStart w:id="20" w:name="abstract"/>
    <w:p>
      <w:pPr>
        <w:pStyle w:val="Heading2"/>
      </w:pPr>
      <w:r>
        <w:t xml:space="preserve">Abstract</w:t>
      </w:r>
    </w:p>
    <w:p>
      <w:pPr>
        <w:pStyle w:val="FirstParagraph"/>
      </w:pPr>
      <w:r>
        <w:t xml:space="preserve">This thesis proposal outlines a critical investigation into the systemic challenges and opportunities surrounding skilled welder recruitment, training, and retention within the dynamic economic ecosystem of Canada Toronto. As one of North America's fastest-growing major cities, Toronto is undergoing unprecedented infrastructure expansion—including the Ontario Line transit project, massive commercial skyscraper developments, and industrial modernization initiatives—creating an acute and sustained demand for certified welders. This research directly addresses a significant skills gap identified by industry stakeholders across the Greater Toronto Area (GTA), where projected construction activity requires approximately 15% more skilled welders over the next decade. The proposed study will develop a regionally tailored workforce strategy specifically designed to meet the unique demands of Toronto's diverse industrial and construction sectors, ensuring alignment with Canadian occupational standards and local economic priorities. This work is not merely academic; it is a vital contribution to Canada's national economic resilience through strengthening its core manufacturing and infrastructure backbone in Toronto.</w:t>
      </w:r>
    </w:p>
    <w:bookmarkEnd w:id="20"/>
    <w:bookmarkStart w:id="21" w:name="X57537fa8635c48b7a6e2c533ed0dca148529ce7"/>
    <w:p>
      <w:pPr>
        <w:pStyle w:val="Heading2"/>
      </w:pPr>
      <w:r>
        <w:t xml:space="preserve">1. Introduction: The Imperative for Skilled Welders in Canada Toronto</w:t>
      </w:r>
    </w:p>
    <w:p>
      <w:pPr>
        <w:pStyle w:val="FirstParagraph"/>
      </w:pPr>
      <w:r>
        <w:t xml:space="preserve">The city of Toronto stands as the economic engine of Canada, driving national GDP growth and attracting significant domestic and international investment. However, this growth is heavily dependent on a robust foundation of skilled trades, particularly welders. A welder is not merely a technician; they are the critical link in ensuring structural integrity for everything from high-rise buildings (like those along the new Downtown Relief Line corridor) to pipelines supplying Toronto's energy grid and advanced manufacturing facilities producing aerospace components for global markets. Despite this centrality, Canada Toronto faces a persistent shortage of qualified welders, with vacancy rates exceeding 8% across the GTA in 2023 (Statistics Canada), significantly higher than the national average. This gap stifles project timelines, inflates costs for developers and municipalities, and risks compromising safety standards—issues directly impacting Toronto's ability to deliver on its ambitious development agenda. This Thesis Proposal therefore centers on identifying actionable solutions to secure a sustainable pipeline of highly skilled welders specifically suited to the operational realities of Canada's largest city.</w:t>
      </w:r>
    </w:p>
    <w:bookmarkEnd w:id="21"/>
    <w:bookmarkStart w:id="22" w:name="problem-statement-and-research-gap"/>
    <w:p>
      <w:pPr>
        <w:pStyle w:val="Heading2"/>
      </w:pPr>
      <w:r>
        <w:t xml:space="preserve">2. Problem Statement and Research Gap</w:t>
      </w:r>
    </w:p>
    <w:p>
      <w:pPr>
        <w:pStyle w:val="FirstParagraph"/>
      </w:pPr>
      <w:r>
        <w:t xml:space="preserve">The existing literature often addresses welding skills shortages generically across Canada or focuses on national certification standards (e.g., CSA W47.1). However, a critical gap exists in research that comprehensively analyzes the *local* factors influencing welder demand, training effectiveness, and career progression within the specific context of Canada Toronto. Factors such as:</w:t>
      </w:r>
    </w:p>
    <w:p>
      <w:pPr>
        <w:numPr>
          <w:ilvl w:val="0"/>
          <w:numId w:val="1001"/>
        </w:numPr>
        <w:pStyle w:val="Compact"/>
      </w:pPr>
      <w:r>
        <w:t xml:space="preserve">The unique blend of high-rise construction (requiring specialized structural welding), industrial manufacturing (demanding precision on complex machinery), and municipal infrastructure projects (needing pipe welding expertise).</w:t>
      </w:r>
    </w:p>
    <w:p>
      <w:pPr>
        <w:numPr>
          <w:ilvl w:val="0"/>
          <w:numId w:val="1001"/>
        </w:numPr>
        <w:pStyle w:val="Compact"/>
      </w:pPr>
      <w:r>
        <w:t xml:space="preserve">Regional variations in wage expectations, cost-of-living pressures affecting retention in Toronto versus smaller Ontario centres.</w:t>
      </w:r>
    </w:p>
    <w:p>
      <w:pPr>
        <w:numPr>
          <w:ilvl w:val="0"/>
          <w:numId w:val="1001"/>
        </w:numPr>
        <w:pStyle w:val="Compact"/>
      </w:pPr>
      <w:r>
        <w:t xml:space="preserve">The specific impact of local training programs (e.g., Seneca College's Welding Technology Program, George Brown College) on graduate employability within the GTA job market.</w:t>
      </w:r>
    </w:p>
    <w:p>
      <w:pPr>
        <w:numPr>
          <w:ilvl w:val="0"/>
          <w:numId w:val="1001"/>
        </w:numPr>
        <w:pStyle w:val="Compact"/>
      </w:pPr>
      <w:r>
        <w:t xml:space="preserve">Employer perceptions of skill deficiencies among new graduates vs. experienced welders seeking upskilling in emerging technologies like automated welding systems.</w:t>
      </w:r>
    </w:p>
    <w:p>
      <w:pPr>
        <w:pStyle w:val="FirstParagraph"/>
      </w:pPr>
      <w:r>
        <w:t xml:space="preserve">This Thesis Proposal directly addresses this localized research gap. It moves beyond national statistics to develop a granular understanding of the Toronto welder ecosystem, providing data-driven insights for policymakers, educational institutions, and employers operating within Canada's most complex urban industrial environment.</w:t>
      </w:r>
    </w:p>
    <w:bookmarkEnd w:id="22"/>
    <w:bookmarkStart w:id="23" w:name="research-objectives"/>
    <w:p>
      <w:pPr>
        <w:pStyle w:val="Heading2"/>
      </w:pPr>
      <w:r>
        <w:t xml:space="preserve">3. Research Objectives</w:t>
      </w:r>
    </w:p>
    <w:p>
      <w:pPr>
        <w:pStyle w:val="FirstParagraph"/>
      </w:pPr>
      <w:r>
        <w:t xml:space="preserve">This study aims to achieve the following specific objectives within the context of Canada Toronto:</w:t>
      </w:r>
    </w:p>
    <w:p>
      <w:pPr>
        <w:numPr>
          <w:ilvl w:val="0"/>
          <w:numId w:val="1002"/>
        </w:numPr>
        <w:pStyle w:val="Compact"/>
      </w:pPr>
      <w:r>
        <w:t xml:space="preserve">To conduct a detailed analysis of current and projected welder demand across key Toronto sectors (construction, manufacturing, infrastructure) using industry reports and municipal planning documents.</w:t>
      </w:r>
    </w:p>
    <w:p>
      <w:pPr>
        <w:numPr>
          <w:ilvl w:val="0"/>
          <w:numId w:val="1002"/>
        </w:numPr>
        <w:pStyle w:val="Compact"/>
      </w:pPr>
      <w:r>
        <w:t xml:space="preserve">To evaluate the efficacy of existing welding training programs in Toronto in producing graduates possessing the precise skills demanded by local employers through surveys and focus groups with employers like Aecon Group, EllisDon, and local fabrication shops.</w:t>
      </w:r>
    </w:p>
    <w:p>
      <w:pPr>
        <w:numPr>
          <w:ilvl w:val="0"/>
          <w:numId w:val="1002"/>
        </w:numPr>
        <w:pStyle w:val="Compact"/>
      </w:pPr>
      <w:r>
        <w:t xml:space="preserve">To identify specific barriers to entry (e.g., cost of certification, geographic accessibility to training) and retention (e.g., wage competitiveness, work-life balance in demanding Toronto projects) for welders within the GTA.</w:t>
      </w:r>
    </w:p>
    <w:p>
      <w:pPr>
        <w:numPr>
          <w:ilvl w:val="0"/>
          <w:numId w:val="1002"/>
        </w:numPr>
        <w:pStyle w:val="Compact"/>
      </w:pPr>
      <w:r>
        <w:t xml:space="preserve">To co-develop a practical, regionally-adapted workforce development framework with key stakeholders—including the Ontario government's Ministry of Labour, Training and Skills Development (MLTSD), local community colleges, and major industry associations like the Canadian Welding Bureau (CWB) Toronto Chapter—to bridge identified gaps.</w:t>
      </w:r>
    </w:p>
    <w:bookmarkEnd w:id="23"/>
    <w:bookmarkStart w:id="24" w:name="methodology"/>
    <w:p>
      <w:pPr>
        <w:pStyle w:val="Heading2"/>
      </w:pPr>
      <w:r>
        <w:t xml:space="preserve">4. Methodology</w:t>
      </w:r>
    </w:p>
    <w:p>
      <w:pPr>
        <w:pStyle w:val="FirstParagraph"/>
      </w:pPr>
      <w:r>
        <w:t xml:space="preserve">This research will employ a mixed-methods approach tailored to the Canada Toronto context:</w:t>
      </w:r>
    </w:p>
    <w:p>
      <w:pPr>
        <w:numPr>
          <w:ilvl w:val="0"/>
          <w:numId w:val="1003"/>
        </w:numPr>
        <w:pStyle w:val="Compact"/>
      </w:pPr>
      <w:r>
        <w:rPr>
          <w:bCs/>
          <w:b/>
        </w:rPr>
        <w:t xml:space="preserve">Quantitative Analysis:</w:t>
      </w:r>
      <w:r>
        <w:t xml:space="preserve"> </w:t>
      </w:r>
      <w:r>
        <w:t xml:space="preserve">Data mining of Statistics Canada, Ontario Ministry of Labour reports, and industry association data on welder employment trends, wage structures, and vacancies specific to the Toronto CMA (Census Metropolitan Area) over the past 10 years.</w:t>
      </w:r>
    </w:p>
    <w:p>
      <w:pPr>
        <w:numPr>
          <w:ilvl w:val="0"/>
          <w:numId w:val="1003"/>
        </w:numPr>
        <w:pStyle w:val="Compact"/>
      </w:pPr>
      <w:r>
        <w:rPr>
          <w:bCs/>
          <w:b/>
        </w:rPr>
        <w:t xml:space="preserve">Semi-Structured Interviews:</w:t>
      </w:r>
      <w:r>
        <w:t xml:space="preserve"> </w:t>
      </w:r>
      <w:r>
        <w:t xml:space="preserve">Conducting in-depth interviews with 25-30 key stakeholders: senior HR managers from major Toronto construction firms, lead welders, directors of welding programs at Seneca College and Humber College, and representatives from the Ontario Steel Fabricators Association.</w:t>
      </w:r>
    </w:p>
    <w:p>
      <w:pPr>
        <w:numPr>
          <w:ilvl w:val="0"/>
          <w:numId w:val="1003"/>
        </w:numPr>
        <w:pStyle w:val="Compact"/>
      </w:pPr>
      <w:r>
        <w:rPr>
          <w:bCs/>
          <w:b/>
        </w:rPr>
        <w:t xml:space="preserve">Structured Employer Survey:</w:t>
      </w:r>
      <w:r>
        <w:t xml:space="preserve"> </w:t>
      </w:r>
      <w:r>
        <w:t xml:space="preserve">Deploying a targeted online survey to 150+ employers across Toronto's construction and manufacturing sectors to quantify skill gaps, recruitment challenges, and desired training improvements for welders.</w:t>
      </w:r>
    </w:p>
    <w:p>
      <w:pPr>
        <w:pStyle w:val="FirstParagraph"/>
      </w:pPr>
      <w:r>
        <w:t xml:space="preserve">The methodology ensures findings are deeply rooted in the operational realities of Toronto's labor market, providing actionable insights for local implementation. All data collection will be conducted ethically under the University of Toronto's Research Ethics Board protocol.</w:t>
      </w:r>
    </w:p>
    <w:bookmarkEnd w:id="24"/>
    <w:bookmarkStart w:id="25" w:name="expected-significance-and-contribution"/>
    <w:p>
      <w:pPr>
        <w:pStyle w:val="Heading2"/>
      </w:pPr>
      <w:r>
        <w:t xml:space="preserve">5. Expected Significance and Contribution</w:t>
      </w:r>
    </w:p>
    <w:p>
      <w:pPr>
        <w:pStyle w:val="FirstParagraph"/>
      </w:pPr>
      <w:r>
        <w:t xml:space="preserve">This Thesis Proposal will make a significant contribution to both academic knowledge and practical application in Canada Toronto:</w:t>
      </w:r>
    </w:p>
    <w:p>
      <w:pPr>
        <w:numPr>
          <w:ilvl w:val="0"/>
          <w:numId w:val="1004"/>
        </w:numPr>
        <w:pStyle w:val="Compact"/>
      </w:pPr>
      <w:r>
        <w:rPr>
          <w:bCs/>
          <w:b/>
        </w:rPr>
        <w:t xml:space="preserve">For Industry &amp; Employers in Toronto:</w:t>
      </w:r>
      <w:r>
        <w:t xml:space="preserve"> </w:t>
      </w:r>
      <w:r>
        <w:t xml:space="preserve">Provides a clear, evidence-based roadmap for optimizing recruitment strategies, refining training partnerships, and enhancing retention programs specifically for welders within the GTA's competitive market.</w:t>
      </w:r>
    </w:p>
    <w:p>
      <w:pPr>
        <w:numPr>
          <w:ilvl w:val="0"/>
          <w:numId w:val="1004"/>
        </w:numPr>
        <w:pStyle w:val="Compact"/>
      </w:pPr>
      <w:r>
        <w:rPr>
          <w:bCs/>
          <w:b/>
        </w:rPr>
        <w:t xml:space="preserve">For Educational Institutions (e.g., Seneca College, Centennial College):</w:t>
      </w:r>
      <w:r>
        <w:t xml:space="preserve"> </w:t>
      </w:r>
      <w:r>
        <w:t xml:space="preserve">Offers direct feedback to align curricula with precise local employer needs, improving graduate placement rates and relevance of welding programs for Canada Toronto's economy.</w:t>
      </w:r>
    </w:p>
    <w:p>
      <w:pPr>
        <w:numPr>
          <w:ilvl w:val="0"/>
          <w:numId w:val="1004"/>
        </w:numPr>
        <w:pStyle w:val="Compact"/>
      </w:pPr>
      <w:r>
        <w:rPr>
          <w:bCs/>
          <w:b/>
        </w:rPr>
        <w:t xml:space="preserve">For Policy Makers in Ontario:</w:t>
      </w:r>
      <w:r>
        <w:t xml:space="preserve"> </w:t>
      </w:r>
      <w:r>
        <w:t xml:space="preserve">Delivers concrete data to inform provincial skills development funding allocation (e.g., through the Skills Development Fund) and potential policy adjustments to support welder pathways in high-demand urban centers like Toronto.</w:t>
      </w:r>
    </w:p>
    <w:p>
      <w:pPr>
        <w:numPr>
          <w:ilvl w:val="0"/>
          <w:numId w:val="1004"/>
        </w:numPr>
        <w:pStyle w:val="Compact"/>
      </w:pPr>
      <w:r>
        <w:rPr>
          <w:bCs/>
          <w:b/>
        </w:rPr>
        <w:t xml:space="preserve">Nationally:</w:t>
      </w:r>
      <w:r>
        <w:t xml:space="preserve"> </w:t>
      </w:r>
      <w:r>
        <w:t xml:space="preserve">Establishes a replicable model for addressing skilled trades shortages in other major Canadian cities by demonstrating the effectiveness of hyper-localized workforce analysis, strengthening Canada's overall economic competitiveness through its core infrastructure and manufacturing sectors.</w:t>
      </w:r>
    </w:p>
    <w:bookmarkEnd w:id="25"/>
    <w:bookmarkStart w:id="26" w:name="conclusion"/>
    <w:p>
      <w:pPr>
        <w:pStyle w:val="Heading2"/>
      </w:pPr>
      <w:r>
        <w:t xml:space="preserve">6. Conclusion</w:t>
      </w:r>
    </w:p>
    <w:p>
      <w:pPr>
        <w:pStyle w:val="FirstParagraph"/>
      </w:pPr>
      <w:r>
        <w:t xml:space="preserve">The demand for a highly skilled welder in Canada Toronto is not a future challenge; it is an immediate, critical need driving the city's current development trajectory. This Thesis Proposal addresses this urgent requirement head-on by focusing squarely on the unique dynamics of Toronto's labor market and industrial landscape. By rigorously investigating local demand patterns, training efficacy, and retention barriers through a dedicated lens focused on Canada Toronto, this research will generate practical solutions to secure a sustainable welder workforce. The resulting framework promises to directly support Toronto's growth objectives, enhance construction safety and quality standards within the city limits, and contribute meaningfully to Canada's skilled trades pipeline at a pivotal moment in its economic development. This work is essential for ensuring that the foundation upon which Toronto builds its future remains strong, safe, and resilient.</w:t>
      </w:r>
    </w:p>
    <w:bookmarkEnd w:id="26"/>
    <w:bookmarkStart w:id="27" w:name="word-count-852"/>
    <w:p>
      <w:pPr>
        <w:pStyle w:val="Heading2"/>
      </w:pPr>
      <w:r>
        <w:t xml:space="preserve">Word Count: 852</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Addressing Skilled Welder Workforce Development in Canada Toronto</dc:title>
  <dc:creator/>
  <cp:keywords/>
  <dcterms:created xsi:type="dcterms:W3CDTF">2026-04-30T18:02:53Z</dcterms:created>
  <dcterms:modified xsi:type="dcterms:W3CDTF">2026-04-30T18:02:53Z</dcterms:modified>
</cp:coreProperties>
</file>

<file path=docProps/custom.xml><?xml version="1.0" encoding="utf-8"?>
<Properties xmlns="http://schemas.openxmlformats.org/officeDocument/2006/custom-properties" xmlns:vt="http://schemas.openxmlformats.org/officeDocument/2006/docPropsVTypes"/>
</file>