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Efficiency</w:t>
      </w:r>
      <w:r>
        <w:t xml:space="preserve"> </w:t>
      </w:r>
      <w:r>
        <w:t xml:space="preserve">in</w:t>
      </w:r>
      <w:r>
        <w:t xml:space="preserve"> </w:t>
      </w:r>
      <w:r>
        <w:t xml:space="preserve">China</w:t>
      </w:r>
      <w:r>
        <w:t xml:space="preserve"> </w:t>
      </w:r>
      <w:r>
        <w:t xml:space="preserve">Guangzhou</w:t>
      </w:r>
    </w:p>
    <w:bookmarkStart w:id="28" w:name="X3730cd9a077620b3cbba521ad91f2f169949165"/>
    <w:p>
      <w:pPr>
        <w:pStyle w:val="Heading1"/>
      </w:pPr>
      <w:r>
        <w:t xml:space="preserve">Thesis Proposal: Development and Deployment of Smart Welder Systems to Address Manufacturing Demands in China Guangzhou</w:t>
      </w:r>
    </w:p>
    <w:bookmarkStart w:id="20" w:name="abstract"/>
    <w:p>
      <w:pPr>
        <w:pStyle w:val="Heading2"/>
      </w:pPr>
      <w:r>
        <w:t xml:space="preserve">Abstract</w:t>
      </w:r>
    </w:p>
    <w:p>
      <w:pPr>
        <w:pStyle w:val="FirstParagraph"/>
      </w:pPr>
      <w:r>
        <w:t xml:space="preserve">This Thesis Proposal outlines a research initiative focused on developing an advanced, adaptive welder system tailored for the unique industrial environment of China Guangzhou. As one of the world's largest manufacturing hubs and a key economic engine within the Greater Bay Area, Guangzhou faces critical challenges in welding precision, operational efficiency, and sustainability across its sprawling automotive, shipbuilding, and infrastructure sectors. Current welding technologies often fail to address environmental factors like high humidity coastal conditions and inconsistent power supply prevalent in Guangzhou's industrial parks. This research proposes a novel smart welder system integrating AI-driven real-time process control, corrosion-resistant materials specifically engineered for Guangzhou's climate, and seamless IoT integration with local industrial management platforms. The Thesis Proposal aims to validate this system through field trials at three major Guangzhou manufacturing facilities, targeting a 30% reduction in rework rates and a 25% improvement in energy efficiency compared to conventional welders.</w:t>
      </w:r>
    </w:p>
    <w:bookmarkEnd w:id="20"/>
    <w:bookmarkStart w:id="21" w:name="Xeaaa93880ce11afa76d882f34239e7e7731096d"/>
    <w:p>
      <w:pPr>
        <w:pStyle w:val="Heading2"/>
      </w:pPr>
      <w:r>
        <w:t xml:space="preserve">1. Introduction: The Imperative for Innovation in China Guangzhou's Welding Sector</w:t>
      </w:r>
    </w:p>
    <w:p>
      <w:pPr>
        <w:pStyle w:val="FirstParagraph"/>
      </w:pPr>
      <w:r>
        <w:t xml:space="preserve">China Guangzhou, as the capital of Guangdong Province and a global manufacturing powerhouse, hosts over 50,000 industrial enterprises employing millions in sectors where welding is fundamental—automotive assembly (e.g., GAC Group plants), heavy machinery, shipbuilding (e.g., Guangzhou Shipyard International), and infrastructure development for the Pearl River Delta. The current reliance on traditional manual and semi-automatic welders presents significant bottlenecks. Welding defects cause costly rework, delayed projects, and safety hazards in Guangzhou's high-density industrial zones. Moreover, the aggressive pace of Guangzhou's "Made in China 2025" initiatives demands welding solutions that enhance productivity without compromising quality or environmental standards. This Thesis Proposal directly addresses this critical gap by proposing a research-driven solution centered on the development of an optimized</w:t>
      </w:r>
      <w:r>
        <w:t xml:space="preserve"> </w:t>
      </w:r>
      <w:r>
        <w:rPr>
          <w:bCs/>
          <w:b/>
        </w:rPr>
        <w:t xml:space="preserve">Welder</w:t>
      </w:r>
      <w:r>
        <w:t xml:space="preserve"> </w:t>
      </w:r>
      <w:r>
        <w:t xml:space="preserve">specifically designed for the operational realities of</w:t>
      </w:r>
      <w:r>
        <w:t xml:space="preserve"> </w:t>
      </w:r>
      <w:r>
        <w:rPr>
          <w:bCs/>
          <w:b/>
        </w:rPr>
        <w:t xml:space="preserve">China Guangzhou</w:t>
      </w:r>
      <w:r>
        <w:t xml:space="preserve">.</w:t>
      </w:r>
    </w:p>
    <w:bookmarkEnd w:id="21"/>
    <w:bookmarkStart w:id="22" w:name="literature-review-and-research-gap"/>
    <w:p>
      <w:pPr>
        <w:pStyle w:val="Heading2"/>
      </w:pPr>
      <w:r>
        <w:t xml:space="preserve">2. Literature Review and Research Gap</w:t>
      </w:r>
    </w:p>
    <w:p>
      <w:pPr>
        <w:pStyle w:val="FirstParagraph"/>
      </w:pPr>
      <w:r>
        <w:t xml:space="preserve">Existing literature on welding technology predominantly focuses on European or North American contexts, overlooking the specific environmental (high humidity, saline air near Guangzhou's coast), infrastructural (grid instability in older zones), and operational challenges unique to Chinese manufacturing megacities. Studies by Zhang et al. (2021) highlight weld quality degradation in humid environments common across Southern China, while Chen &amp; Li (2023) note the high energy consumption of current welding systems in Guangzhou's industrial clusters. Crucially, there is a significant absence of research on integrated smart welder systems designed *exclusively* for the socio-economic and environmental conditions of</w:t>
      </w:r>
      <w:r>
        <w:t xml:space="preserve"> </w:t>
      </w:r>
      <w:r>
        <w:rPr>
          <w:bCs/>
          <w:b/>
        </w:rPr>
        <w:t xml:space="preserve">China Guangzhou</w:t>
      </w:r>
      <w:r>
        <w:t xml:space="preserve">. Current "smart welder" offerings lack sufficient local adaptation, failing to address humidity-induced arc instability or integrate with Guangzhou's evolving industrial digital platforms like the "Guangdong Industrial Internet Identification System." This Thesis Proposal fills this critical void.</w:t>
      </w:r>
    </w:p>
    <w:bookmarkEnd w:id="22"/>
    <w:bookmarkStart w:id="23" w:name="X869f70a3262d5744c342fe0f42e5588a1d5a76a"/>
    <w:p>
      <w:pPr>
        <w:pStyle w:val="Heading2"/>
      </w:pPr>
      <w:r>
        <w:t xml:space="preserve">3. Research Objectives: A Targeted Approach for China Guangzhou</w:t>
      </w:r>
    </w:p>
    <w:p>
      <w:pPr>
        <w:pStyle w:val="FirstParagraph"/>
      </w:pPr>
      <w:r>
        <w:t xml:space="preserve">The primary aim of this Thesis Proposal is to design, prototype, and validate a next-generation welder system optimized for Guangzhou's industrial ecosystem. Specific objectives include:</w:t>
      </w:r>
    </w:p>
    <w:p>
      <w:pPr>
        <w:numPr>
          <w:ilvl w:val="0"/>
          <w:numId w:val="1001"/>
        </w:numPr>
        <w:pStyle w:val="Compact"/>
      </w:pPr>
      <w:r>
        <w:rPr>
          <w:bCs/>
          <w:b/>
        </w:rPr>
        <w:t xml:space="preserve">Objective 1:</w:t>
      </w:r>
      <w:r>
        <w:t xml:space="preserve"> </w:t>
      </w:r>
      <w:r>
        <w:t xml:space="preserve">Develop a corrosion-resistant welder frame and electrode coating using nanotechnology specifically tested under Guangzhou's typical humidity (80-95%) and saline exposure levels.</w:t>
      </w:r>
    </w:p>
    <w:p>
      <w:pPr>
        <w:numPr>
          <w:ilvl w:val="0"/>
          <w:numId w:val="1001"/>
        </w:numPr>
        <w:pStyle w:val="Compact"/>
      </w:pPr>
      <w:r>
        <w:rPr>
          <w:bCs/>
          <w:b/>
        </w:rPr>
        <w:t xml:space="preserve">Objective 2:</w:t>
      </w:r>
      <w:r>
        <w:t xml:space="preserve"> </w:t>
      </w:r>
      <w:r>
        <w:t xml:space="preserve">Implement an AI algorithm for real-time adaptive arc control, trained on welding data from multiple Guangzhou factories, to maintain precision during power fluctuations common in the city's industrial zones.</w:t>
      </w:r>
    </w:p>
    <w:p>
      <w:pPr>
        <w:numPr>
          <w:ilvl w:val="0"/>
          <w:numId w:val="1001"/>
        </w:numPr>
        <w:pStyle w:val="Compact"/>
      </w:pPr>
      <w:r>
        <w:rPr>
          <w:bCs/>
          <w:b/>
        </w:rPr>
        <w:t xml:space="preserve">Objective 3:</w:t>
      </w:r>
      <w:r>
        <w:t xml:space="preserve"> </w:t>
      </w:r>
      <w:r>
        <w:t xml:space="preserve">Engineer seamless IoT connectivity enabling the welder to feed quality metrics directly into Guangzhou-based digital manufacturing platforms (e.g., integrated with Nansha Economic Development Zone management systems), facilitating predictive maintenance and quality control dashboards.</w:t>
      </w:r>
    </w:p>
    <w:p>
      <w:pPr>
        <w:numPr>
          <w:ilvl w:val="0"/>
          <w:numId w:val="1001"/>
        </w:numPr>
        <w:pStyle w:val="Compact"/>
      </w:pPr>
      <w:r>
        <w:rPr>
          <w:bCs/>
          <w:b/>
        </w:rPr>
        <w:t xml:space="preserve">Objective 4:</w:t>
      </w:r>
      <w:r>
        <w:t xml:space="preserve"> </w:t>
      </w:r>
      <w:r>
        <w:t xml:space="preserve">Conduct a 12-month field trial across three distinct Guangzhou manufacturing sites (automotive, shipyard, infrastructure) to measure reductions in defect rates, energy usage, and operator strain compared to existing welders.</w:t>
      </w:r>
    </w:p>
    <w:bookmarkEnd w:id="23"/>
    <w:bookmarkStart w:id="24" w:name="X27dd885350331f123ed9feed4ea56555676cdcd"/>
    <w:p>
      <w:pPr>
        <w:pStyle w:val="Heading2"/>
      </w:pPr>
      <w:r>
        <w:t xml:space="preserve">4. Methodology: Rigorous Validation in China Guangzhou's Context</w:t>
      </w:r>
    </w:p>
    <w:p>
      <w:pPr>
        <w:pStyle w:val="FirstParagraph"/>
      </w:pPr>
      <w:r>
        <w:t xml:space="preserve">This Thesis Proposal employs a mixed-methods approach grounded in industrial research practices within</w:t>
      </w:r>
      <w:r>
        <w:t xml:space="preserve"> </w:t>
      </w:r>
      <w:r>
        <w:rPr>
          <w:bCs/>
          <w:b/>
        </w:rPr>
        <w:t xml:space="preserve">China Guangzhou</w:t>
      </w:r>
      <w:r>
        <w:t xml:space="preserve">. Phase 1 involves material science R&amp;D at the South China University of Technology's Advanced Materials Lab, utilizing environmental chambers simulating Guangzhou's coastal climate. Phase 2 entails software development with local tech partners (e.g., Tencent Cloud, Huawei Industry Solutions) to build the AI and IoT components. Crucially, Phase 3 is the field validation: deploying prototype welders at pilot sites within Guangzhou's Huangpu District Industrial Park, Nansha Port Economic Zone, and Baiyun District manufacturing clusters. Data collection will include real-time welding parameters (current, voltage, arc stability), post-weld inspection results (X-ray/ultrasonic), energy metering, and operator feedback surveys conducted in collaboration with Guangdong Provincial Welding Association. Statistical analysis (ANOVA) will quantify performance improvements against baseline conventional welders operating at the same sites.</w:t>
      </w:r>
    </w:p>
    <w:bookmarkEnd w:id="24"/>
    <w:bookmarkStart w:id="25" w:name="X3ba48ddb6511b1552f8e22e5648036be2ddde1c"/>
    <w:p>
      <w:pPr>
        <w:pStyle w:val="Heading2"/>
      </w:pPr>
      <w:r>
        <w:t xml:space="preserve">5. Expected Significance: Impact on China Guangzhou's Industrial Future</w:t>
      </w:r>
    </w:p>
    <w:p>
      <w:pPr>
        <w:pStyle w:val="FirstParagraph"/>
      </w:pPr>
      <w:r>
        <w:t xml:space="preserve">This Thesis Proposal promises transformative outcomes for industrial welding in</w:t>
      </w:r>
      <w:r>
        <w:t xml:space="preserve"> </w:t>
      </w:r>
      <w:r>
        <w:rPr>
          <w:bCs/>
          <w:b/>
        </w:rPr>
        <w:t xml:space="preserve">China Guangzhou</w:t>
      </w:r>
      <w:r>
        <w:t xml:space="preserve">. Successful implementation of the proposed smart welder system will directly support Guangzhou's strategic goals outlined in its 14th Five-Year Plan, particularly regarding "high-quality manufacturing" and "green development." The anticipated 30% reduction in welding defects translates to millions of RMB saved annually for participating factories (e.g., GAC Group, COSCO Shipyard), enhancing their global competitiveness. Furthermore, the energy efficiency gains align with Guangzhou's carbon neutrality targets by 2050. Beyond immediate cost savings, the integrated IoT data platform will contribute to building a larger digital twin ecosystem for Guangzhou's manufacturing sector. This Thesis Proposal positions the developed</w:t>
      </w:r>
      <w:r>
        <w:t xml:space="preserve"> </w:t>
      </w:r>
      <w:r>
        <w:rPr>
          <w:bCs/>
          <w:b/>
        </w:rPr>
        <w:t xml:space="preserve">Welder</w:t>
      </w:r>
      <w:r>
        <w:t xml:space="preserve"> </w:t>
      </w:r>
      <w:r>
        <w:t xml:space="preserve">not just as a tool, but as a catalyst for broader industrial digitization and sustainability within</w:t>
      </w:r>
      <w:r>
        <w:t xml:space="preserve"> </w:t>
      </w:r>
      <w:r>
        <w:rPr>
          <w:bCs/>
          <w:b/>
        </w:rPr>
        <w:t xml:space="preserve">China Guangzhou</w:t>
      </w:r>
      <w:r>
        <w:t xml:space="preserve">.</w:t>
      </w:r>
    </w:p>
    <w:bookmarkEnd w:id="25"/>
    <w:bookmarkStart w:id="26" w:name="X455415343ed00c916e894df0a631083f2fc0c1e"/>
    <w:p>
      <w:pPr>
        <w:pStyle w:val="Heading2"/>
      </w:pPr>
      <w:r>
        <w:t xml:space="preserve">6. Conclusion: A Thesis Proposal for Practical, Localized Innovation</w:t>
      </w:r>
    </w:p>
    <w:p>
      <w:pPr>
        <w:pStyle w:val="FirstParagraph"/>
      </w:pPr>
      <w:r>
        <w:t xml:space="preserve">The need for advanced welding technology specifically engineered for the complex realities of</w:t>
      </w:r>
      <w:r>
        <w:t xml:space="preserve"> </w:t>
      </w:r>
      <w:r>
        <w:rPr>
          <w:bCs/>
          <w:b/>
        </w:rPr>
        <w:t xml:space="preserve">China Guangzhou</w:t>
      </w:r>
      <w:r>
        <w:t xml:space="preserve"> </w:t>
      </w:r>
      <w:r>
        <w:t xml:space="preserve">is undeniable. This Thesis Proposal moves beyond generic technology adaptation to propose a deeply contextualized research program centered on the development and validation of an optimized smart</w:t>
      </w:r>
      <w:r>
        <w:t xml:space="preserve"> </w:t>
      </w:r>
      <w:r>
        <w:rPr>
          <w:bCs/>
          <w:b/>
        </w:rPr>
        <w:t xml:space="preserve">Welder</w:t>
      </w:r>
      <w:r>
        <w:t xml:space="preserve">. By grounding every aspect of the research—from material selection to AI training data—within the specific environmental, infrastructural, and industrial framework of Guangzhou, this work promises not only academic contribution but tangible, scalable industrial impact. The successful execution of this Thesis Proposal will deliver a proven technological solution directly applicable to Guangzhou's factories today and serve as a blueprint for future localized manufacturing innovations across China. It is imperative that research into foundational industrial technologies like the</w:t>
      </w:r>
      <w:r>
        <w:t xml:space="preserve"> </w:t>
      </w:r>
      <w:r>
        <w:rPr>
          <w:bCs/>
          <w:b/>
        </w:rPr>
        <w:t xml:space="preserve">Welder</w:t>
      </w:r>
      <w:r>
        <w:t xml:space="preserve"> </w:t>
      </w:r>
      <w:r>
        <w:t xml:space="preserve">acknowledges and integrates the unique demands of key hubs such as</w:t>
      </w:r>
      <w:r>
        <w:t xml:space="preserve"> </w:t>
      </w:r>
      <w:r>
        <w:rPr>
          <w:bCs/>
          <w:b/>
        </w:rPr>
        <w:t xml:space="preserve">China Guangzhou</w:t>
      </w:r>
      <w:r>
        <w:t xml:space="preserve">.</w:t>
      </w:r>
    </w:p>
    <w:bookmarkEnd w:id="26"/>
    <w:bookmarkStart w:id="27" w:name="references-illustrative"/>
    <w:p>
      <w:pPr>
        <w:pStyle w:val="Heading2"/>
      </w:pPr>
      <w:r>
        <w:t xml:space="preserve">References (Illustrative)</w:t>
      </w:r>
    </w:p>
    <w:p>
      <w:pPr>
        <w:pStyle w:val="FirstParagraph"/>
      </w:pPr>
      <w:r>
        <w:t xml:space="preserve">Zhang, L., Wang, H., &amp; Liu, Y. (2021). Impact of Humidity on Arc Welding Stability in Coastal Manufacturing Environments. *Journal of Materials Processing Technology*, 306, 117695.</w:t>
      </w:r>
      <w:r>
        <w:br/>
      </w:r>
      <w:r>
        <w:t xml:space="preserve">Chen, M., &amp; Li, Q. (2023). Energy Consumption Analysis and Optimization Strategies for Industrial Welding in Guangdong Province. *Energy Procedia*, 185, 284-290.</w:t>
      </w:r>
      <w:r>
        <w:br/>
      </w:r>
      <w:r>
        <w:t xml:space="preserve">Guangzhou Municipal Government. (2023). *Guangzhou 14th Five-Year Plan for Manufacturing Development*. Retrieved from guangzhou.gov.cn.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Implementation for Industrial Efficiency in China Guangzhou</dc:title>
  <dc:creator/>
  <dc:language>en</dc:language>
  <cp:keywords/>
  <dcterms:created xsi:type="dcterms:W3CDTF">2026-07-20T18:33:43Z</dcterms:created>
  <dcterms:modified xsi:type="dcterms:W3CDTF">2026-07-20T18:33:43Z</dcterms:modified>
</cp:coreProperties>
</file>

<file path=docProps/custom.xml><?xml version="1.0" encoding="utf-8"?>
<Properties xmlns="http://schemas.openxmlformats.org/officeDocument/2006/custom-properties" xmlns:vt="http://schemas.openxmlformats.org/officeDocument/2006/docPropsVTypes"/>
</file>