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Welder</w:t>
      </w:r>
      <w:r>
        <w:t xml:space="preserve"> </w:t>
      </w:r>
      <w:r>
        <w:t xml:space="preserve">Training</w:t>
      </w:r>
      <w:r>
        <w:t xml:space="preserve"> </w:t>
      </w:r>
      <w:r>
        <w:t xml:space="preserve">and</w:t>
      </w:r>
      <w:r>
        <w:t xml:space="preserve"> </w:t>
      </w:r>
      <w:r>
        <w:t xml:space="preserve">Safety</w:t>
      </w:r>
      <w:r>
        <w:t xml:space="preserve"> </w:t>
      </w:r>
      <w:r>
        <w:t xml:space="preserve">Protocols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3bfac83e96a4fcdbcba55ce3b131aa7568c603"/>
    <w:p>
      <w:pPr>
        <w:pStyle w:val="Heading1"/>
      </w:pPr>
      <w:r>
        <w:t xml:space="preserve">Thesis Proposal: Optimizing Welder Training and Safety Protocols for Sustainable Infrastructure Development in India New Delhi</w:t>
      </w:r>
    </w:p>
    <w:bookmarkStart w:id="20" w:name="introduction"/>
    <w:p>
      <w:pPr>
        <w:pStyle w:val="Heading2"/>
      </w:pPr>
      <w:r>
        <w:t xml:space="preserve">1. Introduction</w:t>
      </w:r>
    </w:p>
    <w:p>
      <w:pPr>
        <w:pStyle w:val="FirstParagraph"/>
      </w:pPr>
      <w:r>
        <w:t xml:space="preserve">The rapid urbanization and infrastructure development driving India's economic growth have placed unprecedented demands on skilled labor, particularly welders, in the national capital region of New Delhi. As India strives to achieve its "Make in India" and "Smart Cities Mission" objectives, New Delhi stands at the epicenter of this transformation with ongoing metro expansions, industrial corridors (Delhi-Mumbai Industrial Corridor), high-rise constructions, and critical utility projects. However, the sector faces a critical shortage of certified welders capable of meeting quality and safety standards mandated by Bureau of Indian Standards (BIS) and international codes like ASME. This thesis proposal addresses the urgent need to develop a context-specific framework for welder training, certification, and workplace safety protocols tailored to the unique socio-economic, environmental, and regulatory landscape of India New Delhi.</w:t>
      </w:r>
    </w:p>
    <w:bookmarkEnd w:id="20"/>
    <w:bookmarkStart w:id="21" w:name="problem-statement"/>
    <w:p>
      <w:pPr>
        <w:pStyle w:val="Heading2"/>
      </w:pPr>
      <w:r>
        <w:t xml:space="preserve">2. Problem Statement</w:t>
      </w:r>
    </w:p>
    <w:p>
      <w:pPr>
        <w:pStyle w:val="FirstParagraph"/>
      </w:pPr>
      <w:r>
        <w:t xml:space="preserve">India's construction and manufacturing sectors require over 5 million skilled welders annually to sustain growth (NITI Aayog, 2023). Yet in New Delhi alone, a staggering 68% of welding operations rely on unskilled or inadequately trained personnel (Delhi Skill Development Mission Report, 2022), leading to catastrophic consequences. Recent incidents—including the partial collapse of a metro tunnel section in East Delhi (2023) and fire hazards in industrial zones like Noida-Sector 63—were directly linked to substandard welding practices. These failures are not merely technical; they stem from fragmented training systems, lack of industry-academia alignment, inadequate safety culture, and environmental challenges unique to New Delhi (high particulate matter levels affecting welder health). Current vocational programs under the "Pradhan Mantri Kaushal Vikas Yojana" (PMKVY) fail to address these localized complexities, resulting in a 40% attrition rate among newly trained welders within two years due to poor workplace integration. This gap poses severe risks to public safety, project timelines, and India's global manufacturing competitiveness.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field assessment of welding practices across 15 major infrastructure projects in New Delhi (including metro lines 7 &amp; 8 extensions, IGI Airport expansion, and industrial parks) to identify critical skill gaps and safety violations.</w:t>
      </w:r>
    </w:p>
    <w:p>
      <w:pPr>
        <w:numPr>
          <w:ilvl w:val="0"/>
          <w:numId w:val="1001"/>
        </w:numPr>
        <w:pStyle w:val="Compact"/>
      </w:pPr>
      <w:r>
        <w:t xml:space="preserve">To develop a modular welder training curriculum co-designed with industry leaders (Larsen &amp; Toubro, Tata Projects), Delhi Skill Development Authority (DSDA), and welding certification bodies (Indian Welding Society) that integrates BIS standards with New Delhi's environmental constraints (e.g., dust mitigation techniques).</w:t>
      </w:r>
    </w:p>
    <w:p>
      <w:pPr>
        <w:numPr>
          <w:ilvl w:val="0"/>
          <w:numId w:val="1001"/>
        </w:numPr>
        <w:pStyle w:val="Compact"/>
      </w:pPr>
      <w:r>
        <w:t xml:space="preserve">To propose a safety protocol framework for welders in urban settings of India New Delhi, addressing occupational hazards like respiratory illnesses from construction site pollution and thermal stress during summer months.</w:t>
      </w:r>
    </w:p>
    <w:p>
      <w:pPr>
        <w:numPr>
          <w:ilvl w:val="0"/>
          <w:numId w:val="1001"/>
        </w:numPr>
        <w:pStyle w:val="Compact"/>
      </w:pPr>
      <w:r>
        <w:t xml:space="preserve">To evaluate the economic viability and scalability of the proposed training model through cost-benefit analysis using data from pilot programs across three vocational institutes in Delhi (e.g., National Institute of Skill Development, Dwarka).</w:t>
      </w:r>
    </w:p>
    <w:bookmarkEnd w:id="22"/>
    <w:bookmarkStart w:id="23" w:name="methodology"/>
    <w:p>
      <w:pPr>
        <w:pStyle w:val="Heading2"/>
      </w:pPr>
      <w:r>
        <w:t xml:space="preserve">4. Methodology</w:t>
      </w:r>
    </w:p>
    <w:p>
      <w:pPr>
        <w:pStyle w:val="FirstParagraph"/>
      </w:pPr>
      <w:r>
        <w:t xml:space="preserve">This mixed-methods research will combine quantitative and qualitative approaches:</w:t>
      </w:r>
    </w:p>
    <w:p>
      <w:pPr>
        <w:numPr>
          <w:ilvl w:val="0"/>
          <w:numId w:val="1002"/>
        </w:numPr>
        <w:pStyle w:val="Compact"/>
      </w:pPr>
      <w:r>
        <w:rPr>
          <w:bCs/>
          <w:b/>
        </w:rPr>
        <w:t xml:space="preserve">Phase 1: Field Audit (Months 1-3):</w:t>
      </w:r>
      <w:r>
        <w:t xml:space="preserve"> </w:t>
      </w:r>
      <w:r>
        <w:t xml:space="preserve">Deploy teams to inspect welding sites in New Delhi using standardized checklists assessing weld quality (via ultrasonic testing), safety gear compliance, and skill certification status. Target: 50+ inspection points across construction, manufacturing, and repair sectors.</w:t>
      </w:r>
    </w:p>
    <w:p>
      <w:pPr>
        <w:numPr>
          <w:ilvl w:val="0"/>
          <w:numId w:val="1002"/>
        </w:numPr>
        <w:pStyle w:val="Compact"/>
      </w:pPr>
      <w:r>
        <w:rPr>
          <w:bCs/>
          <w:b/>
        </w:rPr>
        <w:t xml:space="preserve">Phase 2: Stakeholder Workshops (Months 4-5):</w:t>
      </w:r>
      <w:r>
        <w:t xml:space="preserve"> </w:t>
      </w:r>
      <w:r>
        <w:t xml:space="preserve">Facilitate consensus-building sessions with Delhi's Department of Skill Development, welding equipment manufacturers (e.g., Lincoln Electric India), and welder unions to co-design the training module.</w:t>
      </w:r>
    </w:p>
    <w:p>
      <w:pPr>
        <w:numPr>
          <w:ilvl w:val="0"/>
          <w:numId w:val="1002"/>
        </w:numPr>
        <w:pStyle w:val="Compact"/>
      </w:pPr>
      <w:r>
        <w:rPr>
          <w:bCs/>
          <w:b/>
        </w:rPr>
        <w:t xml:space="preserve">Phase 3: Pilot Implementation (Months 6-9):</w:t>
      </w:r>
      <w:r>
        <w:t xml:space="preserve"> </w:t>
      </w:r>
      <w:r>
        <w:t xml:space="preserve">Train 200 welders at DSDA centers using the proposed curriculum. Measure outcomes via pre/post-assessments, project performance metrics, and health monitoring (lung function tests).</w:t>
      </w:r>
    </w:p>
    <w:p>
      <w:pPr>
        <w:numPr>
          <w:ilvl w:val="0"/>
          <w:numId w:val="1002"/>
        </w:numPr>
        <w:pStyle w:val="Compact"/>
      </w:pPr>
      <w:r>
        <w:rPr>
          <w:bCs/>
          <w:b/>
        </w:rPr>
        <w:t xml:space="preserve">Phase 4: Data Analysis (Months 10-12):</w:t>
      </w:r>
      <w:r>
        <w:t xml:space="preserve"> </w:t>
      </w:r>
      <w:r>
        <w:t xml:space="preserve">Use statistical tools to correlate training efficacy with safety incidents and productivity rates. Generate policy recommendations for the Delhi State Skill Development Mission.</w:t>
      </w:r>
    </w:p>
    <w:bookmarkEnd w:id="23"/>
    <w:bookmarkStart w:id="24" w:name="significance-of-the-study"/>
    <w:p>
      <w:pPr>
        <w:pStyle w:val="Heading2"/>
      </w:pPr>
      <w:r>
        <w:t xml:space="preserve">5. Significance of the Study</w:t>
      </w:r>
    </w:p>
    <w:p>
      <w:pPr>
        <w:pStyle w:val="FirstParagraph"/>
      </w:pPr>
      <w:r>
        <w:t xml:space="preserve">This thesis directly addresses a critical bottleneck in India's development trajectory. In New Delhi, where infrastructure investment drives 32% of municipal GDP (Delhi Economic Survey, 2023), optimizing the welder workforce will yield transformative outcomes:</w:t>
      </w:r>
    </w:p>
    <w:p>
      <w:pPr>
        <w:numPr>
          <w:ilvl w:val="0"/>
          <w:numId w:val="1003"/>
        </w:numPr>
        <w:pStyle w:val="Compact"/>
      </w:pPr>
      <w:r>
        <w:rPr>
          <w:bCs/>
          <w:b/>
        </w:rPr>
        <w:t xml:space="preserve">Economic Impact:</w:t>
      </w:r>
      <w:r>
        <w:t xml:space="preserve"> </w:t>
      </w:r>
      <w:r>
        <w:t xml:space="preserve">Reducing rework due to poor welding (costing ~₹1.8 lakh per project in Delhi) by 45% through certified labor, saving ₹200+ crores annually for public projects.</w:t>
      </w:r>
    </w:p>
    <w:p>
      <w:pPr>
        <w:numPr>
          <w:ilvl w:val="0"/>
          <w:numId w:val="1003"/>
        </w:numPr>
        <w:pStyle w:val="Compact"/>
      </w:pPr>
      <w:r>
        <w:rPr>
          <w:bCs/>
          <w:b/>
        </w:rPr>
        <w:t xml:space="preserve">Social Impact:</w:t>
      </w:r>
      <w:r>
        <w:t xml:space="preserve"> </w:t>
      </w:r>
      <w:r>
        <w:t xml:space="preserve">Creating a pipeline of 5,000 skilled welders annually for New Delhi's workforce (vs. current 1,800), empowering marginalized communities through DSDA centers in East Delhi and Rohini.</w:t>
      </w:r>
    </w:p>
    <w:p>
      <w:pPr>
        <w:numPr>
          <w:ilvl w:val="0"/>
          <w:numId w:val="1003"/>
        </w:numPr>
        <w:pStyle w:val="Compact"/>
      </w:pPr>
      <w:r>
        <w:rPr>
          <w:bCs/>
          <w:b/>
        </w:rPr>
        <w:t xml:space="preserve">Policy Impact:</w:t>
      </w:r>
      <w:r>
        <w:t xml:space="preserve"> </w:t>
      </w:r>
      <w:r>
        <w:t xml:space="preserve">Providing evidence-based reforms for the National Skills Qualification Framework (NSQF) to include urban welding safety modules, influencing national standards.</w:t>
      </w:r>
    </w:p>
    <w:p>
      <w:pPr>
        <w:numPr>
          <w:ilvl w:val="0"/>
          <w:numId w:val="1003"/>
        </w:numPr>
        <w:pStyle w:val="Compact"/>
      </w:pPr>
      <w:r>
        <w:rPr>
          <w:bCs/>
          <w:b/>
        </w:rPr>
        <w:t xml:space="preserve">Environmental Impact:</w:t>
      </w:r>
      <w:r>
        <w:t xml:space="preserve"> </w:t>
      </w:r>
      <w:r>
        <w:t xml:space="preserve">Integrating pollution-responsive techniques (e.g., mobile air filtration units during welding) aligns with Delhi's "Clean Air Action Plan" and reduces occupational health costs.</w:t>
      </w:r>
    </w:p>
    <w:bookmarkEnd w:id="24"/>
    <w:bookmarkStart w:id="25" w:name="contextual-relevance-to-india-new-delhi"/>
    <w:p>
      <w:pPr>
        <w:pStyle w:val="Heading2"/>
      </w:pPr>
      <w:r>
        <w:t xml:space="preserve">6. Contextual Relevance to India New Delhi</w:t>
      </w:r>
    </w:p>
    <w:p>
      <w:pPr>
        <w:pStyle w:val="FirstParagraph"/>
      </w:pPr>
      <w:r>
        <w:t xml:space="preserve">The proposed research is inseparable from New Delhi’s identity as a microcosm of India's urban challenges. As the nation's political, economic, and cultural hub, Delhi’s infrastructure projects set precedents for other states. The city’s dense population (over 30 million), high pollution index (AQI often &gt;400), and legacy of informal labor markets necessitate solutions that go beyond generic training programs. This thesis uniquely positions the "welder" not as a technical role but as a pivotal actor in public safety and sustainable development—where every weld joint influences the integrity of structures housing millions. By anchoring research in Delhi’s specific constraints (e.g., monsoon disruptions affecting outdoor welding, land scarcity limiting training facilities), this proposal ensures practical applicability for India’s urban centers.</w:t>
      </w:r>
    </w:p>
    <w:bookmarkEnd w:id="25"/>
    <w:bookmarkStart w:id="26" w:name="expected-contribution"/>
    <w:p>
      <w:pPr>
        <w:pStyle w:val="Heading2"/>
      </w:pPr>
      <w:r>
        <w:t xml:space="preserve">7. Expected Contribution</w:t>
      </w:r>
    </w:p>
    <w:p>
      <w:pPr>
        <w:pStyle w:val="FirstParagraph"/>
      </w:pPr>
      <w:r>
        <w:t xml:space="preserve">This thesis will deliver a scalable model for welder development that redefines industry expectations in India New Delhi. Beyond academic value, it offers a blueprint for:</w:t>
      </w:r>
    </w:p>
    <w:p>
      <w:pPr>
        <w:numPr>
          <w:ilvl w:val="0"/>
          <w:numId w:val="1004"/>
        </w:numPr>
        <w:pStyle w:val="Compact"/>
      </w:pPr>
      <w:r>
        <w:t xml:space="preserve">A certified "Delhi Welder" badge recognized by all municipal and central agencies.</w:t>
      </w:r>
    </w:p>
    <w:p>
      <w:pPr>
        <w:numPr>
          <w:ilvl w:val="0"/>
          <w:numId w:val="1004"/>
        </w:numPr>
        <w:pStyle w:val="Compact"/>
      </w:pPr>
      <w:r>
        <w:t xml:space="preserve">A digital tracking system for welder certifications integrated with Delhi’s "MyGov" platform.</w:t>
      </w:r>
    </w:p>
    <w:p>
      <w:pPr>
        <w:numPr>
          <w:ilvl w:val="0"/>
          <w:numId w:val="1004"/>
        </w:numPr>
        <w:pStyle w:val="Compact"/>
      </w:pPr>
      <w:r>
        <w:t xml:space="preserve">Policy briefs advocating for mandatory safety audits during infrastructure tenders in the capital region.</w:t>
      </w:r>
    </w:p>
    <w:bookmarkEnd w:id="26"/>
    <w:bookmarkStart w:id="27" w:name="conclusion"/>
    <w:p>
      <w:pPr>
        <w:pStyle w:val="Heading2"/>
      </w:pPr>
      <w:r>
        <w:t xml:space="preserve">8. Conclusion</w:t>
      </w:r>
    </w:p>
    <w:p>
      <w:pPr>
        <w:pStyle w:val="FirstParagraph"/>
      </w:pPr>
      <w:r>
        <w:t xml:space="preserve">In the quest to build India's future, the welder is an unsung hero whose skill determines whether a metro station stands tall or collapses into chaos. This thesis proposal seeks not just to train more welders for New Delhi, but to revolutionize how skilled labor is cultivated in a city where every construction site is a testament to national ambition. By centering research on the realities of India’s capital—its people, projects, and perilous air—the study promises actionable solutions that will elevate safety standards, accelerate infrastructure delivery, and honor the dignity of labor in New Delhi. The outcome will be a workforce equipped not merely to join steel together—but to weld India's future with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Welder Training and Safety Protocols for Sustainable Infrastructure Development in India New Delhi</dc:title>
  <dc:creator/>
  <cp:keywords/>
  <dcterms:created xsi:type="dcterms:W3CDTF">2026-07-23T05:12:41Z</dcterms:created>
  <dcterms:modified xsi:type="dcterms:W3CDTF">2026-07-23T05:12:41Z</dcterms:modified>
</cp:coreProperties>
</file>

<file path=docProps/custom.xml><?xml version="1.0" encoding="utf-8"?>
<Properties xmlns="http://schemas.openxmlformats.org/officeDocument/2006/custom-properties" xmlns:vt="http://schemas.openxmlformats.org/officeDocument/2006/docPropsVTypes"/>
</file>