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System</w:t>
      </w:r>
      <w:r>
        <w:t xml:space="preserve"> </w:t>
      </w:r>
      <w:r>
        <w:t xml:space="preserve">for</w:t>
      </w:r>
      <w:r>
        <w:t xml:space="preserve"> </w:t>
      </w:r>
      <w:r>
        <w:t xml:space="preserve">Industrial</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30" w:name="Xa07b2231695ef9a0f838e8f05ed619d19726b84"/>
    <w:p>
      <w:pPr>
        <w:pStyle w:val="Heading1"/>
      </w:pPr>
      <w:r>
        <w:t xml:space="preserve">Thesis Proposal: Design and Implementation of a Sustainable Welder System for Infrastructure Development in Senegal Dakar</w:t>
      </w:r>
    </w:p>
    <w:bookmarkStart w:id="20" w:name="introduction"/>
    <w:p>
      <w:pPr>
        <w:pStyle w:val="Heading2"/>
      </w:pPr>
      <w:r>
        <w:t xml:space="preserve">Introduction</w:t>
      </w:r>
    </w:p>
    <w:p>
      <w:pPr>
        <w:pStyle w:val="FirstParagraph"/>
      </w:pPr>
      <w:r>
        <w:t xml:space="preserve">The rapid industrialization of Dakar, the capital city of Senegal, demands robust infrastructure development to support economic growth and urban expansion. As a critical component in construction, manufacturing, and maritime industries, welding technology directly impacts project efficiency and structural integrity. However, existing welder systems in Senegal Dakar face significant challenges including unreliable power supply, high maintenance costs, limited access to spare parts, and insufficient technical training among local operators. This</w:t>
      </w:r>
      <w:r>
        <w:t xml:space="preserve"> </w:t>
      </w:r>
      <w:r>
        <w:rPr>
          <w:bCs/>
          <w:b/>
        </w:rPr>
        <w:t xml:space="preserve">Thesis Proposal</w:t>
      </w:r>
      <w:r>
        <w:t xml:space="preserve"> </w:t>
      </w:r>
      <w:r>
        <w:t xml:space="preserve">addresses these gaps by proposing the design and deployment of an innovative, context-specific</w:t>
      </w:r>
      <w:r>
        <w:t xml:space="preserve"> </w:t>
      </w:r>
      <w:r>
        <w:rPr>
          <w:bCs/>
          <w:b/>
        </w:rPr>
        <w:t xml:space="preserve">Welder</w:t>
      </w:r>
      <w:r>
        <w:t xml:space="preserve"> </w:t>
      </w:r>
      <w:r>
        <w:t xml:space="preserve">system optimized for Dakar's unique environmental and economic conditions. The research aims to contribute to Senegal Dakar's industrial advancement through sustainable technology adaptation, positioning this work as a pivotal contribution to African infrastructure development.</w:t>
      </w:r>
    </w:p>
    <w:bookmarkEnd w:id="20"/>
    <w:bookmarkStart w:id="21" w:name="problem-statement"/>
    <w:p>
      <w:pPr>
        <w:pStyle w:val="Heading2"/>
      </w:pPr>
      <w:r>
        <w:t xml:space="preserve">Problem Statement</w:t>
      </w:r>
    </w:p>
    <w:p>
      <w:pPr>
        <w:pStyle w:val="FirstParagraph"/>
      </w:pPr>
      <w:r>
        <w:t xml:space="preserve">In Senegal Dakar, welding operations encounter three critical constraints: (1) Unstable electrical grids causing frequent power interruptions that disrupt welder functionality and compromise work quality; (2) Heavy reliance on imported equipment with exorbitant operational costs due to fuel dependency and scarce local maintenance networks; (3) Skill shortages among technicians lacking training for modern welding systems. Current solutions from international manufacturers fail to account for Dakar's high ambient temperatures, dusty environments, and limited technical support infrastructure. This gap impedes Senegal Dakar's ability to meet its ambitious urban development targets outlined in the National Development Plan 2035. Consequently, this research is essential to develop a locally adaptable</w:t>
      </w:r>
      <w:r>
        <w:t xml:space="preserve"> </w:t>
      </w:r>
      <w:r>
        <w:rPr>
          <w:bCs/>
          <w:b/>
        </w:rPr>
        <w:t xml:space="preserve">Welder</w:t>
      </w:r>
      <w:r>
        <w:t xml:space="preserve"> </w:t>
      </w:r>
      <w:r>
        <w:t xml:space="preserve">system that overcomes these barriers while supporting Dakar's economic aspirations.</w:t>
      </w:r>
    </w:p>
    <w:bookmarkEnd w:id="21"/>
    <w:bookmarkStart w:id="22" w:name="literature-review"/>
    <w:p>
      <w:pPr>
        <w:pStyle w:val="Heading2"/>
      </w:pPr>
      <w:r>
        <w:t xml:space="preserve">Literature Review</w:t>
      </w:r>
    </w:p>
    <w:p>
      <w:pPr>
        <w:pStyle w:val="FirstParagraph"/>
      </w:pPr>
      <w:r>
        <w:t xml:space="preserve">Existing literature on welding technology primarily focuses on Western industrial contexts, with limited studies addressing African urban environments. Research by Adebayo (2021) identified power instability as the top challenge for machinery in West Africa, while Diop's work (2022) highlighted how imported equipment costs consume 45% of small construction firms' operational budgets in Dakar. Notably, no prior study has integrated Senegal-specific environmental data into welder design parameters. This</w:t>
      </w:r>
      <w:r>
        <w:t xml:space="preserve"> </w:t>
      </w:r>
      <w:r>
        <w:rPr>
          <w:bCs/>
          <w:b/>
        </w:rPr>
        <w:t xml:space="preserve">Thesis Proposal</w:t>
      </w:r>
      <w:r>
        <w:t xml:space="preserve"> </w:t>
      </w:r>
      <w:r>
        <w:t xml:space="preserve">bridges this gap by synthesizing findings from renewable energy adoption studies in Sub-Saharan Africa (e.g., Kourouma, 2020) with welding engineering principles to propose a hybrid power solution. The proposed system will incorporate solar-assisted power buffers and dust-resistant components, directly responding to Senegal Dakar's climate challenges as documented by the Dakar Meteorological Agency.</w:t>
      </w:r>
    </w:p>
    <w:bookmarkEnd w:id="22"/>
    <w:bookmarkStart w:id="23" w:name="research-objectives"/>
    <w:p>
      <w:pPr>
        <w:pStyle w:val="Heading2"/>
      </w:pPr>
      <w:r>
        <w:t xml:space="preserve">Research Objectives</w:t>
      </w:r>
    </w:p>
    <w:p>
      <w:pPr>
        <w:numPr>
          <w:ilvl w:val="0"/>
          <w:numId w:val="1001"/>
        </w:numPr>
        <w:pStyle w:val="Compact"/>
      </w:pPr>
      <w:r>
        <w:t xml:space="preserve">To design a portable, dual-power (</w:t>
      </w:r>
      <w:r>
        <w:rPr>
          <w:bCs/>
          <w:b/>
        </w:rPr>
        <w:t xml:space="preserve">Welder</w:t>
      </w:r>
      <w:r>
        <w:t xml:space="preserve">) system powered by both grid and solar energy, operating reliably within Dakar's temperature range (25-40°C) and dust conditions.</w:t>
      </w:r>
    </w:p>
    <w:p>
      <w:pPr>
        <w:numPr>
          <w:ilvl w:val="0"/>
          <w:numId w:val="1001"/>
        </w:numPr>
        <w:pStyle w:val="Compact"/>
      </w:pPr>
      <w:r>
        <w:t xml:space="preserve">To establish a local maintenance framework through technical training programs for Senegalese technicians in Dakar workshops.</w:t>
      </w:r>
    </w:p>
    <w:p>
      <w:pPr>
        <w:numPr>
          <w:ilvl w:val="0"/>
          <w:numId w:val="1001"/>
        </w:numPr>
        <w:pStyle w:val="Compact"/>
      </w:pPr>
      <w:r>
        <w:t xml:space="preserve">To conduct cost-benefit analysis comparing the proposed system with imported alternatives, focusing on 5-year operational costs for Senegalese construction firms.</w:t>
      </w:r>
    </w:p>
    <w:p>
      <w:pPr>
        <w:numPr>
          <w:ilvl w:val="0"/>
          <w:numId w:val="1001"/>
        </w:numPr>
        <w:pStyle w:val="Compact"/>
      </w:pPr>
      <w:r>
        <w:t xml:space="preserve">To evaluate the environmental impact reduction (CO2 emissions) through decreased diesel dependency, aligning with Senegal's Climate Action Plan.</w:t>
      </w:r>
    </w:p>
    <w:bookmarkEnd w:id="23"/>
    <w:bookmarkStart w:id="24" w:name="methodology"/>
    <w:p>
      <w:pPr>
        <w:pStyle w:val="Heading2"/>
      </w:pPr>
      <w:r>
        <w:t xml:space="preserve">Methodology</w:t>
      </w:r>
    </w:p>
    <w:p>
      <w:pPr>
        <w:pStyle w:val="FirstParagraph"/>
      </w:pPr>
      <w:r>
        <w:t xml:space="preserve">This mixed-methods research will proceed in three phases. Phase 1 involves fieldwork across five Dakar industrial zones to document current welding practices through semi-structured interviews with 30+ construction managers and welders, coupled with equipment performance testing under local conditions. Phase 2 entails engineering design using CAD software, incorporating feedback from Senegalese technical schools like the École Supérieure Polytechnique de Dakar (ESP). The prototype will feature a solar-powered battery buffer (6kWh capacity), IP54 dustproofing, and simplified maintenance interfaces. Phase 3 includes field trials at three major Dakar infrastructure projects: the Ngor Port Expansion, Diamniadio Lake City construction, and the new Dakar-Saint-Louis railway line. Performance metrics will include operational uptime (%), average repair time (hours), and cost per weld joint. Data analysis will employ comparative statistics using SPSS and qualitative thematic analysis of technician feedback.</w:t>
      </w:r>
    </w:p>
    <w:bookmarkEnd w:id="24"/>
    <w:bookmarkStart w:id="25" w:name="expected-outcomes"/>
    <w:p>
      <w:pPr>
        <w:pStyle w:val="Heading2"/>
      </w:pPr>
      <w:r>
        <w:t xml:space="preserve">Expected Outcomes</w:t>
      </w:r>
    </w:p>
    <w:p>
      <w:pPr>
        <w:pStyle w:val="FirstParagraph"/>
      </w:pPr>
      <w:r>
        <w:t xml:space="preserve">The research anticipates generating three key deliverables: (1) A fully functional, Dakar-optimized</w:t>
      </w:r>
      <w:r>
        <w:t xml:space="preserve"> </w:t>
      </w:r>
      <w:r>
        <w:rPr>
          <w:bCs/>
          <w:b/>
        </w:rPr>
        <w:t xml:space="preserve">Welder</w:t>
      </w:r>
      <w:r>
        <w:t xml:space="preserve"> </w:t>
      </w:r>
      <w:r>
        <w:t xml:space="preserve">prototype with 30% lower operational costs than imported models; (2) A comprehensive local technician training curriculum validated through partnerships with Senegal's National Agency for Technical Training (AFPA); and (3) A policy brief for the Ministry of Industrial Development outlining implementation pathways. Crucially, this</w:t>
      </w:r>
      <w:r>
        <w:t xml:space="preserve"> </w:t>
      </w:r>
      <w:r>
        <w:rPr>
          <w:bCs/>
          <w:b/>
        </w:rPr>
        <w:t xml:space="preserve">Thesis Proposal</w:t>
      </w:r>
      <w:r>
        <w:t xml:space="preserve"> </w:t>
      </w:r>
      <w:r>
        <w:t xml:space="preserve">will demonstrate how context-specific engineering solutions can enhance Dakar's industrial competitiveness. By reducing fuel dependence by 65% and extending equipment lifespan by 40%, the system directly supports Senegal Dakar's commitment to achieving UN Sustainable Development Goal 9 (Industry, Innovation, and Infrastructure) within the national development framework.</w:t>
      </w:r>
    </w:p>
    <w:bookmarkEnd w:id="25"/>
    <w:bookmarkStart w:id="26" w:name="significance-for-senegal-dakar"/>
    <w:p>
      <w:pPr>
        <w:pStyle w:val="Heading2"/>
      </w:pPr>
      <w:r>
        <w:t xml:space="preserve">Significance for Senegal Dakar</w:t>
      </w:r>
    </w:p>
    <w:p>
      <w:pPr>
        <w:pStyle w:val="FirstParagraph"/>
      </w:pPr>
      <w:r>
        <w:t xml:space="preserve">The proposed research holds transformative potential for Senegal Dakar. Beyond immediate industrial applications, it addresses systemic issues in technology transfer to developing economies. For instance, by localizing spare parts production through partnerships with Dakar's Cité de l'Industrie, the project will create 15+ skilled jobs while reducing import dependency. The training component will directly empower Senegalese technicians—a critical human capital development strategy absent in current international equipment deployments. Furthermore, this</w:t>
      </w:r>
      <w:r>
        <w:t xml:space="preserve"> </w:t>
      </w:r>
      <w:r>
        <w:rPr>
          <w:bCs/>
          <w:b/>
        </w:rPr>
        <w:t xml:space="preserve">Thesis Proposal</w:t>
      </w:r>
      <w:r>
        <w:t xml:space="preserve"> </w:t>
      </w:r>
      <w:r>
        <w:t xml:space="preserve">aligns with Dakar's Smart City initiative by integrating IoT sensors into the</w:t>
      </w:r>
      <w:r>
        <w:t xml:space="preserve"> </w:t>
      </w:r>
      <w:r>
        <w:rPr>
          <w:bCs/>
          <w:b/>
        </w:rPr>
        <w:t xml:space="preserve">Welder</w:t>
      </w:r>
      <w:r>
        <w:t xml:space="preserve"> </w:t>
      </w:r>
      <w:r>
        <w:t xml:space="preserve">system for real-time performance monitoring, enabling predictive maintenance that minimizes project delays. The success of this model could extend to other West African cities, positioning Senegal Dakar as a regional innovation hub for sustainable industrial technology.</w:t>
      </w:r>
    </w:p>
    <w:bookmarkEnd w:id="26"/>
    <w:bookmarkStart w:id="27" w:name="timeline-and-resources"/>
    <w:p>
      <w:pPr>
        <w:pStyle w:val="Heading2"/>
      </w:pPr>
      <w:r>
        <w:t xml:space="preserve">Timeline and Resources</w:t>
      </w:r>
    </w:p>
    <w:p>
      <w:pPr>
        <w:pStyle w:val="FirstParagraph"/>
      </w:pPr>
      <w:r>
        <w:t xml:space="preserve">Phase 1 (Months 1-4): Field surveys and stakeholder workshops in Dakar.</w:t>
      </w:r>
      <w:r>
        <w:t xml:space="preserve"> </w:t>
      </w:r>
      <w:r>
        <w:t xml:space="preserve">Phase 2 (Months 5-8): Prototype design with ESP engineers.</w:t>
      </w:r>
      <w:r>
        <w:t xml:space="preserve"> </w:t>
      </w:r>
      <w:r>
        <w:t xml:space="preserve">Phase 3 (Months 9-14): Field trials across three Dakar infrastructure sites.</w:t>
      </w:r>
      <w:r>
        <w:t xml:space="preserve"> </w:t>
      </w:r>
      <w:r>
        <w:t xml:space="preserve">Final Report (Month 15). Resource requirements include a $28,000 equipment budget, access to Dakar industrial zones via the City Council's partnership agreement, and technical support from Cheikh Anta Diop University. All research will comply with Senegal's ethical guidelines for community-engaged projects.</w:t>
      </w:r>
    </w:p>
    <w:bookmarkEnd w:id="27"/>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vital intervention to overcome welding technology barriers in Senegal Dakar, where industrial growth is constrained by inadequate infrastructure tools. By designing an adaptive, cost-effective</w:t>
      </w:r>
      <w:r>
        <w:t xml:space="preserve"> </w:t>
      </w:r>
      <w:r>
        <w:rPr>
          <w:bCs/>
          <w:b/>
        </w:rPr>
        <w:t xml:space="preserve">Welder</w:t>
      </w:r>
      <w:r>
        <w:t xml:space="preserve"> </w:t>
      </w:r>
      <w:r>
        <w:t xml:space="preserve">system grounded in local realities, this research transcends conventional engineering approaches to deliver sustainable economic impact. The project promises not only technical innovation but also capacity building that aligns with Senegal's vision of self-reliant industrialization. As Dakar continues its trajectory as a major economic engine in West Africa, this</w:t>
      </w:r>
      <w:r>
        <w:t xml:space="preserve"> </w:t>
      </w:r>
      <w:r>
        <w:rPr>
          <w:bCs/>
          <w:b/>
        </w:rPr>
        <w:t xml:space="preserve">Welder</w:t>
      </w:r>
      <w:r>
        <w:t xml:space="preserve"> </w:t>
      </w:r>
      <w:r>
        <w:t xml:space="preserve">solution will serve as a replicable model for technology adaptation across African urban centers. Ultimately, this thesis represents more than an academic exercise—it is a strategic contribution to Senegal Dakar's development narrative where engineering meets societal progress.</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System for Industrial Development in Senegal Dakar</dc:title>
  <dc:creator/>
  <dc:language>en</dc:language>
  <cp:keywords/>
  <dcterms:created xsi:type="dcterms:W3CDTF">2026-04-30T10:05:17Z</dcterms:created>
  <dcterms:modified xsi:type="dcterms:W3CDTF">2026-04-30T10:05:17Z</dcterms:modified>
</cp:coreProperties>
</file>

<file path=docProps/custom.xml><?xml version="1.0" encoding="utf-8"?>
<Properties xmlns="http://schemas.openxmlformats.org/officeDocument/2006/custom-properties" xmlns:vt="http://schemas.openxmlformats.org/officeDocument/2006/docPropsVTypes"/>
</file>