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Critical</w:t>
      </w:r>
      <w:r>
        <w:t xml:space="preserve"> </w:t>
      </w:r>
      <w:r>
        <w:t xml:space="preserve">Analysis</w:t>
      </w:r>
      <w:r>
        <w:t xml:space="preserve"> </w:t>
      </w:r>
      <w:r>
        <w:t xml:space="preserve">of</w:t>
      </w:r>
      <w:r>
        <w:t xml:space="preserve"> </w:t>
      </w:r>
      <w:r>
        <w:t xml:space="preserve">Welder</w:t>
      </w:r>
      <w:r>
        <w:t xml:space="preserve"> </w:t>
      </w:r>
      <w:r>
        <w:t xml:space="preserve">Workforce</w:t>
      </w:r>
      <w:r>
        <w:t xml:space="preserve"> </w:t>
      </w:r>
      <w:r>
        <w:t xml:space="preserve">Dynamics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425eb4c98478387065e71d6863a837e6723c74"/>
    <w:p>
      <w:pPr>
        <w:pStyle w:val="Heading1"/>
      </w:pPr>
      <w:r>
        <w:t xml:space="preserve">Thesis Proposal: Critical Analysis of Welder Workforce Dynamics and Economic Impact in South Africa Johannesburg</w:t>
      </w:r>
    </w:p>
    <w:bookmarkStart w:id="20" w:name="abstract"/>
    <w:p>
      <w:pPr>
        <w:pStyle w:val="Heading2"/>
      </w:pPr>
      <w:r>
        <w:t xml:space="preserve">Abstract</w:t>
      </w:r>
    </w:p>
    <w:p>
      <w:pPr>
        <w:pStyle w:val="FirstParagraph"/>
      </w:pPr>
      <w:r>
        <w:t xml:space="preserve">This Thesis Proposal outlines a comprehensive study examining the pivotal role, challenges, and economic significance of the Welder profession within Johannesburg's industrial landscape. As South Africa's economic epicenter, Johannesburg demands robust skilled labor to sustain its mining infrastructure, manufacturing hubs (including automotive assembly plants like Toyota’s facility), and rapidly expanding construction sector. However, persistent skills shortages among welders threaten project timelines, safety standards, and overall industrial productivity across South Africa Johannesburg. This research seeks to identify systemic barriers affecting Welder recruitment, retention, and professional development in the Gauteng province capital. Utilizing mixed-methods research—combining quantitative data from industry reports and qualitative insights from welders and employers—the Thesis Proposal will deliver actionable recommendations to strengthen workforce resilience. The findings are expected to directly inform national skills development initiatives under the South African National Qualifications Framework (NQF) and contribute significantly to Johannesburg's sustainable economic growth trajectory. This Thesis Proposal addresses a critical gap in localized occupational research, positioning it as a vital contribution to both academic discourse and practical labor market strategy in South Africa.</w:t>
      </w:r>
    </w:p>
    <w:bookmarkEnd w:id="20"/>
    <w:bookmarkStart w:id="21" w:name="X42065b693eb335a97c83075a7aecf4d0c63c9a8"/>
    <w:p>
      <w:pPr>
        <w:pStyle w:val="Heading2"/>
      </w:pPr>
      <w:r>
        <w:t xml:space="preserve">Introduction: The Centrality of Welders in Johannesburg's Economy</w:t>
      </w:r>
    </w:p>
    <w:p>
      <w:pPr>
        <w:pStyle w:val="FirstParagraph"/>
      </w:pPr>
      <w:r>
        <w:t xml:space="preserve">Johannesburg, as the undisputed economic heartland of South Africa, is intrinsically linked to the productivity and safety of its skilled workforce. Among the most indispensable trades are Welders, whose expertise underpins critical infrastructure across multiple sectors. From constructing high-rise developments in Sandton and Soweto to maintaining complex mining equipment in nearby gold mines (a legacy industry central to Johannesburg's identity), the role of a qualified Welder is non-negotiable. Yet, South Africa Johannesburg faces an acute Welder skills deficit, with the Department of Higher Education and Training reporting a shortage exceeding 15,000 certified welders annually across Gauteng alone. This crisis impedes infrastructure projects like the R24 corridor upgrades and renewable energy installations (e.g., solar farms in Johannesburg’s outskirts), directly impacting South Africa's economic competitiveness. The Thesis Proposal therefore centers on understanding why this gap persists within the specific socio-economic and industrial context of South Africa Johannesburg, moving beyond generic national statistics to address localized drivers.</w:t>
      </w:r>
    </w:p>
    <w:bookmarkEnd w:id="21"/>
    <w:bookmarkStart w:id="22" w:name="X53082174f53c0c93075e029c4907baf37d6342e"/>
    <w:p>
      <w:pPr>
        <w:pStyle w:val="Heading2"/>
      </w:pPr>
      <w:r>
        <w:t xml:space="preserve">Literature Review: Contextualizing Welder Challenges in Johannesburg</w:t>
      </w:r>
    </w:p>
    <w:p>
      <w:pPr>
        <w:pStyle w:val="FirstParagraph"/>
      </w:pPr>
      <w:r>
        <w:t xml:space="preserve">Existing literature often treats welding skills shortages as a nationwide issue without adequately disaggregating regional nuances. Studies by the Manufacturing Circle (2023) highlight South Africa's national welding deficit but rarely isolate Johannesburg's unique pressures: its concentration of high-volume industrial zones, aging infrastructure requiring constant repair, and intense competition for skilled labor with neighboring provinces like Mpumalanga’s mining areas. Furthermore, research by the South African Bureau of Standards (SABS) identifies significant safety concerns among Welders in Gauteng due to inadequate training access—often linked to underfunded technical colleges in townships surrounding Johannesburg. Crucially, gender disparity also emerges as a critical factor; female welders represent less than 5% of the workforce nationally, a trend deeply entrenched within South Africa Johannesburg’s industrial culture. This Thesis Proposal critically examines these interconnected challenges through the lens of South Africa's specific urban industrial geography, arguing that solutions must be place-based to address the Welder crisis effectively in Johannesburg.</w:t>
      </w:r>
    </w:p>
    <w:bookmarkEnd w:id="22"/>
    <w:bookmarkStart w:id="23" w:name="research-questions-and-objectives"/>
    <w:p>
      <w:pPr>
        <w:pStyle w:val="Heading2"/>
      </w:pPr>
      <w:r>
        <w:t xml:space="preserve">Research Questions and Objectives</w:t>
      </w:r>
    </w:p>
    <w:p>
      <w:pPr>
        <w:pStyle w:val="FirstParagraph"/>
      </w:pPr>
      <w:r>
        <w:t xml:space="preserve">This Thesis Proposal identifies three core research questions directly tied to Johannesburg’s reality:</w:t>
      </w:r>
    </w:p>
    <w:p>
      <w:pPr>
        <w:numPr>
          <w:ilvl w:val="0"/>
          <w:numId w:val="1001"/>
        </w:numPr>
        <w:pStyle w:val="Compact"/>
      </w:pPr>
      <w:r>
        <w:t xml:space="preserve">What are the primary structural and socio-economic barriers hindering the recruitment, training, and retention of qualified Welders within South Africa Johannesburg?</w:t>
      </w:r>
    </w:p>
    <w:p>
      <w:pPr>
        <w:numPr>
          <w:ilvl w:val="0"/>
          <w:numId w:val="1001"/>
        </w:numPr>
        <w:pStyle w:val="Compact"/>
      </w:pPr>
      <w:r>
        <w:t xml:space="preserve">How do industry-specific demands (mining, construction, manufacturing) in Johannesburg influence Welder job satisfaction and attrition rates compared to other regions in South Africa?</w:t>
      </w:r>
    </w:p>
    <w:p>
      <w:pPr>
        <w:numPr>
          <w:ilvl w:val="0"/>
          <w:numId w:val="1001"/>
        </w:numPr>
        <w:pStyle w:val="Compact"/>
      </w:pPr>
      <w:r>
        <w:t xml:space="preserve">What localized interventions—within the framework of the National Skills Development Strategy 2025—could most effectively close the Welder skills gap in Johannesburg while enhancing occupational safety and diversity?</w:t>
      </w:r>
    </w:p>
    <w:bookmarkEnd w:id="23"/>
    <w:bookmarkStart w:id="24" w:name="Xedaa7c1a892c966f6d54c00e027dd73830fa7a9"/>
    <w:p>
      <w:pPr>
        <w:pStyle w:val="Heading2"/>
      </w:pPr>
      <w:r>
        <w:t xml:space="preserve">Methodology: Grounded Research for Johannesburg</w:t>
      </w:r>
    </w:p>
    <w:p>
      <w:pPr>
        <w:pStyle w:val="FirstParagraph"/>
      </w:pPr>
      <w:r>
        <w:t xml:space="preserve">This Thesis Proposal employs a robust mixed-methods approach tailored to South Africa Johannesburg. Phase 1 involves quantitative analysis of data from the Gauteng Provincial Government’s Department of Economic Development, tourism, and environment (GDETE), coupled with employment statistics from key Johannesburg industrial clusters (e.g., the Soweto Industrial Estate and Protea Glen). Phase 2 deploys qualitative methods: semi-structured interviews with 30+ Welders across diverse Johannesburg workplaces (mining contractors, construction firms like CMC Construction, automotive suppliers), supplemented by focus groups with training providers such as Tshwane University of Technology (TUT) and local TVET colleges. Crucially, this research will map the geographic distribution of welding skills shortages within Johannesburg itself—identifying hotspots like Ekurhuleni versus central business districts—to provide hyperlocal insights. All findings will be contextualized against South Africa’s National Development Plan (NDP), ensuring alignment with national economic goals.</w:t>
      </w:r>
    </w:p>
    <w:bookmarkEnd w:id="24"/>
    <w:bookmarkStart w:id="25" w:name="significance-and-expected-contribution"/>
    <w:p>
      <w:pPr>
        <w:pStyle w:val="Heading2"/>
      </w:pPr>
      <w:r>
        <w:t xml:space="preserve">Significance and Expected Contribution</w:t>
      </w:r>
    </w:p>
    <w:p>
      <w:pPr>
        <w:pStyle w:val="FirstParagraph"/>
      </w:pPr>
      <w:r>
        <w:t xml:space="preserve">The significance of this Thesis Proposal lies in its direct applicability to Johannesburg's most pressing labor market challenge. By centering the Welder profession within South Africa Johannesburg’s specific industrial ecosystem, the research moves beyond theoretical analysis to deliver practical, evidence-based policy recommendations. The proposed framework will empower local government bodies (e.g., City of Johannesburg Economic Development Department), industry associations (like the South African Institute of Welding), and training institutions to implement targeted programs—such as township-based welding apprenticeships or safety-certification incentives for women in welding. Moreover, this Thesis Proposal fills a critical void; no prior academic work has conducted such a granular study on Welder dynamics specifically within Johannesburg. The outcomes will directly support South Africa's goal of achieving 60% skilled employment by 2030 and bolster Johannesburg’s ambition to be the most industrialized city in Africa by 2040. Ultimately, this Thesis Proposal promises not just academic rigor but tangible economic impact for South Africa Johannesburg through its focus on a profession vital to its physical and financial foundation.</w:t>
      </w:r>
    </w:p>
    <w:bookmarkEnd w:id="25"/>
    <w:bookmarkStart w:id="26" w:name="X0de7c24b494f1ec895e0300b2403a98a0a86a5d"/>
    <w:p>
      <w:pPr>
        <w:pStyle w:val="Heading2"/>
      </w:pPr>
      <w:r>
        <w:t xml:space="preserve">Conclusion: A Call for Contextualized Action</w:t>
      </w:r>
    </w:p>
    <w:p>
      <w:pPr>
        <w:pStyle w:val="FirstParagraph"/>
      </w:pPr>
      <w:r>
        <w:t xml:space="preserve">The Welder is far more than a tradesperson in South Africa Johannesburg; they are the architects of the city’s built environment, safety net, and economic momentum. This Thesis Proposal asserts that addressing the Welder crisis requires solutions uniquely designed for Johannesburg’s complex reality—its industrial density, spatial inequalities, and evolving labor market dynamics. By rigorously investigating these factors through a locally grounded lens, this research will provide indispensable insights to policymakers, employers, and educators. The success of South Africa Johannesburg’s continued growth hinges on recognizing that the future of its infrastructure depends fundamentally on a thriving Welder workforce. This Thesis Proposal is positioned not merely as an academic exercise but as an urgent call to action for a more resilient, skilled, and inclusive industrial economy in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Critical Analysis of Welder Workforce Dynamics in South Africa Johannesburg</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