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Skilled</w:t>
      </w:r>
      <w:r>
        <w:t xml:space="preserve"> </w:t>
      </w:r>
      <w:r>
        <w:t xml:space="preserve">Welder</w:t>
      </w:r>
      <w:r>
        <w:t xml:space="preserve"> </w:t>
      </w:r>
      <w:r>
        <w:t xml:space="preserve">Proficiency</w:t>
      </w:r>
      <w:r>
        <w:t xml:space="preserve"> </w:t>
      </w:r>
      <w:r>
        <w:t xml:space="preserve">in</w:t>
      </w:r>
      <w:r>
        <w:t xml:space="preserve"> </w:t>
      </w:r>
      <w:r>
        <w:t xml:space="preserve">Spain</w:t>
      </w:r>
      <w:r>
        <w:t xml:space="preserve"> </w:t>
      </w:r>
      <w:r>
        <w:t xml:space="preserve">Barcelona's</w:t>
      </w:r>
      <w:r>
        <w:t xml:space="preserve"> </w:t>
      </w:r>
      <w:r>
        <w:t xml:space="preserve">Industrial</w:t>
      </w:r>
      <w:r>
        <w:t xml:space="preserve"> </w:t>
      </w:r>
      <w:r>
        <w:t xml:space="preserve">Ecosystem</w:t>
      </w:r>
    </w:p>
    <w:bookmarkStart w:id="27" w:name="X24046e0c2ba886f35fcf57d5467be46b864c7a1"/>
    <w:p>
      <w:pPr>
        <w:pStyle w:val="Heading1"/>
      </w:pPr>
      <w:r>
        <w:t xml:space="preserve">Thesis Proposal: Advancing Skilled Welder Proficiency in Spain Barcelona's Industrial Ecosystem</w:t>
      </w:r>
    </w:p>
    <w:bookmarkStart w:id="20" w:name="introduction-and-contextual-significance"/>
    <w:p>
      <w:pPr>
        <w:pStyle w:val="Heading2"/>
      </w:pPr>
      <w:r>
        <w:t xml:space="preserve">Introduction and Contextual Significance</w:t>
      </w:r>
    </w:p>
    <w:p>
      <w:pPr>
        <w:pStyle w:val="FirstParagraph"/>
      </w:pPr>
      <w:r>
        <w:t xml:space="preserve">The industrial landscape of Spain Barcelona represents a dynamic hub for manufacturing, maritime engineering, renewable energy infrastructure, and high-precision metal fabrication. As a critical node in the European supply chain, Barcelona's economy heavily relies on advanced welding technologies to sustain its shipbuilding yards at the Port of Barcelona, automotive component factories (notably for companies like SEAT and BMW), and burgeoning wind energy sector along the Mediterranean coast. However, a significant skills gap persists among</w:t>
      </w:r>
      <w:r>
        <w:t xml:space="preserve"> </w:t>
      </w:r>
      <w:r>
        <w:rPr>
          <w:bCs/>
          <w:b/>
        </w:rPr>
        <w:t xml:space="preserve">Welder</w:t>
      </w:r>
      <w:r>
        <w:t xml:space="preserve"> </w:t>
      </w:r>
      <w:r>
        <w:t xml:space="preserve">professionals—skilled technicians capable of operating modern automated systems, adhering to stringent EU safety regulations (like EN ISO 9606), and integrating sustainable practices. This</w:t>
      </w:r>
      <w:r>
        <w:t xml:space="preserve"> </w:t>
      </w:r>
      <w:r>
        <w:rPr>
          <w:bCs/>
          <w:b/>
        </w:rPr>
        <w:t xml:space="preserve">Thesis Proposal</w:t>
      </w:r>
      <w:r>
        <w:t xml:space="preserve"> </w:t>
      </w:r>
      <w:r>
        <w:t xml:space="preserve">addresses the urgent need to enhance the competency, adaptability, and professional development pathways for welders within</w:t>
      </w:r>
      <w:r>
        <w:t xml:space="preserve"> </w:t>
      </w:r>
      <w:r>
        <w:rPr>
          <w:bCs/>
          <w:b/>
        </w:rPr>
        <w:t xml:space="preserve">Spain Barcelona</w:t>
      </w:r>
      <w:r>
        <w:t xml:space="preserve">, directly contributing to regional economic resilience and alignment with Spain's "Green Deal" objectives.</w:t>
      </w:r>
    </w:p>
    <w:bookmarkEnd w:id="20"/>
    <w:bookmarkStart w:id="21" w:name="problem-statement"/>
    <w:p>
      <w:pPr>
        <w:pStyle w:val="Heading2"/>
      </w:pPr>
      <w:r>
        <w:t xml:space="preserve">Problem Statement</w:t>
      </w:r>
    </w:p>
    <w:p>
      <w:pPr>
        <w:pStyle w:val="FirstParagraph"/>
      </w:pPr>
      <w:r>
        <w:t xml:space="preserve">Despite Barcelona's strategic industrial importance, a 2023 report by the Catalan Institute of Employment (ICEC) identified a critical shortage of certified welders, with over 45% of local metal fabrication firms reporting delayed projects due to unfilled skilled positions. The root causes are multifaceted: outdated vocational training curricula in Barcelona's public educational institutions (e.g., EOI centers), insufficient integration of Industry 4.0 welding technologies (such as laser hybrid welding and robotic arc systems) into standard practice, and a demographic imbalance with aging welder workforces facing retirement without adequate younger replacements. This gap undermines Barcelona's capacity to secure major infrastructure contracts—like the ongoing expansion of the Port of Barcelona or renewable energy projects under Spain's National Energy Plan—and risks ceding competitive advantage to other European industrial centers. The lack of a targeted, locally-relevant</w:t>
      </w:r>
      <w:r>
        <w:t xml:space="preserve"> </w:t>
      </w:r>
      <w:r>
        <w:rPr>
          <w:bCs/>
          <w:b/>
        </w:rPr>
        <w:t xml:space="preserve">Thesis Proposal</w:t>
      </w:r>
      <w:r>
        <w:t xml:space="preserve"> </w:t>
      </w:r>
      <w:r>
        <w:t xml:space="preserve">focused on practical solutions for</w:t>
      </w:r>
      <w:r>
        <w:t xml:space="preserve"> </w:t>
      </w:r>
      <w:r>
        <w:rPr>
          <w:bCs/>
          <w:b/>
        </w:rPr>
        <w:t xml:space="preserve">Welder</w:t>
      </w:r>
      <w:r>
        <w:t xml:space="preserve"> </w:t>
      </w:r>
      <w:r>
        <w:t xml:space="preserve">development in this specific context necessitates immediate academic intervention.</w:t>
      </w:r>
    </w:p>
    <w:bookmarkEnd w:id="21"/>
    <w:bookmarkStart w:id="22" w:name="research-objectives"/>
    <w:p>
      <w:pPr>
        <w:pStyle w:val="Heading2"/>
      </w:pPr>
      <w:r>
        <w:t xml:space="preserve">Research Objectives</w:t>
      </w:r>
    </w:p>
    <w:p>
      <w:pPr>
        <w:pStyle w:val="FirstParagraph"/>
      </w:pPr>
      <w:r>
        <w:t xml:space="preserve">This research proposes to achieve the following objectives within the Barcelona-specific framework:</w:t>
      </w:r>
    </w:p>
    <w:p>
      <w:pPr>
        <w:numPr>
          <w:ilvl w:val="0"/>
          <w:numId w:val="1001"/>
        </w:numPr>
        <w:pStyle w:val="Compact"/>
      </w:pPr>
      <w:r>
        <w:rPr>
          <w:bCs/>
          <w:b/>
        </w:rPr>
        <w:t xml:space="preserve">Analyze Current Training Gaps:</w:t>
      </w:r>
      <w:r>
        <w:t xml:space="preserve"> </w:t>
      </w:r>
      <w:r>
        <w:t xml:space="preserve">Conduct a comprehensive assessment of existing vocational welding programs at key Barcelona institutions (e.g., Escola Tècnica Superior d'Enginyeria Industrial de Barcelona, EOI Sant Adrià de Besòs) against industry demand, focusing on digital literacy and sustainability integration.</w:t>
      </w:r>
    </w:p>
    <w:p>
      <w:pPr>
        <w:numPr>
          <w:ilvl w:val="0"/>
          <w:numId w:val="1001"/>
        </w:numPr>
        <w:pStyle w:val="Compact"/>
      </w:pPr>
      <w:r>
        <w:rPr>
          <w:bCs/>
          <w:b/>
        </w:rPr>
        <w:t xml:space="preserve">Map Industry Needs:</w:t>
      </w:r>
      <w:r>
        <w:t xml:space="preserve"> </w:t>
      </w:r>
      <w:r>
        <w:t xml:space="preserve">Survey 25+ leading companies across Barcelona's industrial sectors (shipyards, automotive suppliers, wind turbine manufacturers) to identify precise technical and soft skill requirements for modern welders in the Spanish context.</w:t>
      </w:r>
    </w:p>
    <w:p>
      <w:pPr>
        <w:numPr>
          <w:ilvl w:val="0"/>
          <w:numId w:val="1001"/>
        </w:numPr>
        <w:pStyle w:val="Compact"/>
      </w:pPr>
      <w:r>
        <w:rPr>
          <w:bCs/>
          <w:b/>
        </w:rPr>
        <w:t xml:space="preserve">Develop a Localized Training Framework:</w:t>
      </w:r>
      <w:r>
        <w:t xml:space="preserve"> </w:t>
      </w:r>
      <w:r>
        <w:t xml:space="preserve">Propose a scalable model for enhancing</w:t>
      </w:r>
      <w:r>
        <w:t xml:space="preserve"> </w:t>
      </w:r>
      <w:r>
        <w:rPr>
          <w:bCs/>
          <w:b/>
        </w:rPr>
        <w:t xml:space="preserve">Welder</w:t>
      </w:r>
      <w:r>
        <w:t xml:space="preserve"> </w:t>
      </w:r>
      <w:r>
        <w:t xml:space="preserve">competency that incorporates EU welding standards (EN ISO 14731), Barcelona's green industrial policies, and advanced simulation-based training tools accessible within the city's educational ecosystem.</w:t>
      </w:r>
    </w:p>
    <w:p>
      <w:pPr>
        <w:numPr>
          <w:ilvl w:val="0"/>
          <w:numId w:val="1001"/>
        </w:numPr>
        <w:pStyle w:val="Compact"/>
      </w:pPr>
      <w:r>
        <w:rPr>
          <w:bCs/>
          <w:b/>
        </w:rPr>
        <w:t xml:space="preserve">Evaluate Socio-Economic Impact:</w:t>
      </w:r>
      <w:r>
        <w:t xml:space="preserve"> </w:t>
      </w:r>
      <w:r>
        <w:t xml:space="preserve">Project how closing the welder skills gap would positively affect Barcelona’s GDP contribution from manufacturing, youth employment rates (particularly in disadvantaged districts like Sant Martí), and project delivery timelines for critical infrastructure.</w:t>
      </w:r>
    </w:p>
    <w:bookmarkEnd w:id="22"/>
    <w:bookmarkStart w:id="23" w:name="methodology"/>
    <w:p>
      <w:pPr>
        <w:pStyle w:val="Heading2"/>
      </w:pPr>
      <w:r>
        <w:t xml:space="preserve">Methodology</w:t>
      </w:r>
    </w:p>
    <w:p>
      <w:pPr>
        <w:pStyle w:val="FirstParagraph"/>
      </w:pPr>
      <w:r>
        <w:t xml:space="preserve">The study adopts a mixed-methods approach tailored to the Barcelona context:</w:t>
      </w:r>
    </w:p>
    <w:p>
      <w:pPr>
        <w:numPr>
          <w:ilvl w:val="0"/>
          <w:numId w:val="1002"/>
        </w:numPr>
        <w:pStyle w:val="Compact"/>
      </w:pPr>
      <w:r>
        <w:rPr>
          <w:bCs/>
          <w:b/>
        </w:rPr>
        <w:t xml:space="preserve">Qualitative Analysis:</w:t>
      </w:r>
      <w:r>
        <w:t xml:space="preserve"> </w:t>
      </w:r>
      <w:r>
        <w:t xml:space="preserve">In-depth interviews with 15+ industry leaders (e.g., managers at Fincantieri Barcelona, ABB Robotics Spain) and welding instructors at Barcelona’s technical colleges to understand systemic barriers.</w:t>
      </w:r>
    </w:p>
    <w:p>
      <w:pPr>
        <w:numPr>
          <w:ilvl w:val="0"/>
          <w:numId w:val="1002"/>
        </w:numPr>
        <w:pStyle w:val="Compact"/>
      </w:pPr>
      <w:r>
        <w:rPr>
          <w:bCs/>
          <w:b/>
        </w:rPr>
        <w:t xml:space="preserve">Quantitative Survey:</w:t>
      </w:r>
      <w:r>
        <w:t xml:space="preserve"> </w:t>
      </w:r>
      <w:r>
        <w:t xml:space="preserve">Structured questionnaires distributed to 200+ active welders across the metropolitan area (via associations like COGEM) assessing skill levels, certification status, and training preferences.</w:t>
      </w:r>
    </w:p>
    <w:p>
      <w:pPr>
        <w:numPr>
          <w:ilvl w:val="0"/>
          <w:numId w:val="1002"/>
        </w:numPr>
        <w:pStyle w:val="Compact"/>
      </w:pPr>
      <w:r>
        <w:rPr>
          <w:bCs/>
          <w:b/>
        </w:rPr>
        <w:t xml:space="preserve">Comparative Benchmarking:</w:t>
      </w:r>
      <w:r>
        <w:t xml:space="preserve"> </w:t>
      </w:r>
      <w:r>
        <w:t xml:space="preserve">Analysis of successful models from other European industrial hubs (e.g., Hamburg’s "Welding Academy," Rotterdam's port-based training) adapted for Barcelona’s linguistic (Catalan/Spanish), regulatory, and economic environment.</w:t>
      </w:r>
    </w:p>
    <w:p>
      <w:pPr>
        <w:numPr>
          <w:ilvl w:val="0"/>
          <w:numId w:val="1002"/>
        </w:numPr>
        <w:pStyle w:val="Compact"/>
      </w:pPr>
      <w:r>
        <w:rPr>
          <w:bCs/>
          <w:b/>
        </w:rPr>
        <w:t xml:space="preserve">Prototype Development &amp; Validation:</w:t>
      </w:r>
      <w:r>
        <w:t xml:space="preserve"> </w:t>
      </w:r>
      <w:r>
        <w:t xml:space="preserve">Co-design a pilot module with the Barcelona City Council’s Innovation Hub and local welding firms, testing its effectiveness in a controlled vocational setting before wider implementation assessment.</w:t>
      </w:r>
    </w:p>
    <w:bookmarkEnd w:id="23"/>
    <w:bookmarkStart w:id="24" w:name="significance-for-spain-barcelona"/>
    <w:p>
      <w:pPr>
        <w:pStyle w:val="Heading2"/>
      </w:pPr>
      <w:r>
        <w:t xml:space="preserve">Significance for Spain Barcelona</w:t>
      </w:r>
    </w:p>
    <w:p>
      <w:pPr>
        <w:pStyle w:val="FirstParagraph"/>
      </w:pPr>
      <w:r>
        <w:t xml:space="preserve">This</w:t>
      </w:r>
      <w:r>
        <w:t xml:space="preserve"> </w:t>
      </w:r>
      <w:r>
        <w:rPr>
          <w:bCs/>
          <w:b/>
        </w:rPr>
        <w:t xml:space="preserve">Thesis Proposal</w:t>
      </w:r>
      <w:r>
        <w:t xml:space="preserve"> </w:t>
      </w:r>
      <w:r>
        <w:t xml:space="preserve">holds exceptional significance for</w:t>
      </w:r>
      <w:r>
        <w:t xml:space="preserve"> </w:t>
      </w:r>
      <w:r>
        <w:rPr>
          <w:bCs/>
          <w:b/>
        </w:rPr>
        <w:t xml:space="preserve">Spain Barcelona</w:t>
      </w:r>
      <w:r>
        <w:t xml:space="preserve">, transcending academic interest to deliver tangible local impact:</w:t>
      </w:r>
    </w:p>
    <w:p>
      <w:pPr>
        <w:numPr>
          <w:ilvl w:val="0"/>
          <w:numId w:val="1003"/>
        </w:numPr>
        <w:pStyle w:val="Compact"/>
      </w:pPr>
      <w:r>
        <w:rPr>
          <w:bCs/>
          <w:b/>
        </w:rPr>
        <w:t xml:space="preserve">Economic Resilience:</w:t>
      </w:r>
      <w:r>
        <w:t xml:space="preserve"> </w:t>
      </w:r>
      <w:r>
        <w:t xml:space="preserve">Addressing the welder shortage directly supports Barcelona’s goal of becoming a "Smart City" with advanced manufacturing, enabling firms to compete globally for EU-funded projects like Horizon Europe initiatives.</w:t>
      </w:r>
    </w:p>
    <w:p>
      <w:pPr>
        <w:numPr>
          <w:ilvl w:val="0"/>
          <w:numId w:val="1003"/>
        </w:numPr>
        <w:pStyle w:val="Compact"/>
      </w:pPr>
      <w:r>
        <w:rPr>
          <w:bCs/>
          <w:b/>
        </w:rPr>
        <w:t xml:space="preserve">Sustainability Alignment:</w:t>
      </w:r>
      <w:r>
        <w:t xml:space="preserve"> </w:t>
      </w:r>
      <w:r>
        <w:t xml:space="preserve">The proposed framework prioritizes training in low-emission welding techniques (e.g., for electric vehicle chassis fabrication) and recyclable material handling—critical for Barcelona’s commitment to carbon neutrality by 2050 under the EU Green Deal.</w:t>
      </w:r>
    </w:p>
    <w:p>
      <w:pPr>
        <w:numPr>
          <w:ilvl w:val="0"/>
          <w:numId w:val="1003"/>
        </w:numPr>
        <w:pStyle w:val="Compact"/>
      </w:pPr>
      <w:r>
        <w:rPr>
          <w:bCs/>
          <w:b/>
        </w:rPr>
        <w:t xml:space="preserve">Equity &amp; Inclusion:</w:t>
      </w:r>
      <w:r>
        <w:t xml:space="preserve"> </w:t>
      </w:r>
      <w:r>
        <w:t xml:space="preserve">By designing pathways accessible through Barcelona’s municipal training centers in underserved areas (e.g., La Barceloneta, Poblenou), the research directly supports Spain’s national strategy for reducing regional inequalities in skilled employment.</w:t>
      </w:r>
    </w:p>
    <w:p>
      <w:pPr>
        <w:numPr>
          <w:ilvl w:val="0"/>
          <w:numId w:val="1003"/>
        </w:numPr>
        <w:pStyle w:val="Compact"/>
      </w:pPr>
      <w:r>
        <w:rPr>
          <w:bCs/>
          <w:b/>
        </w:rPr>
        <w:t xml:space="preserve">Institutional Collaboration:</w:t>
      </w:r>
      <w:r>
        <w:t xml:space="preserve"> </w:t>
      </w:r>
      <w:r>
        <w:t xml:space="preserve">Fostering partnerships between academia (Universitat Politècnica de Catalunya - UPC), industry, and local government establishes a replicable model for solving labor market gaps beyond the welding sector, positioning Barcelona as a European leader in vocational innovation.</w:t>
      </w:r>
    </w:p>
    <w:bookmarkEnd w:id="24"/>
    <w:bookmarkStart w:id="25" w:name="expected-outcomes-and-dissemination"/>
    <w:p>
      <w:pPr>
        <w:pStyle w:val="Heading2"/>
      </w:pPr>
      <w:r>
        <w:t xml:space="preserve">Expected Outcomes and Dissemination</w:t>
      </w:r>
    </w:p>
    <w:p>
      <w:pPr>
        <w:pStyle w:val="FirstParagraph"/>
      </w:pPr>
      <w:r>
        <w:t xml:space="preserve">The anticipated outcomes of this research include:</w:t>
      </w:r>
    </w:p>
    <w:p>
      <w:pPr>
        <w:numPr>
          <w:ilvl w:val="0"/>
          <w:numId w:val="1004"/>
        </w:numPr>
        <w:pStyle w:val="Compact"/>
      </w:pPr>
      <w:r>
        <w:t xml:space="preserve">A detailed diagnostic report on the Barcelona welder skills gap, published by the Barcelona City Council’s Economic Development Office.</w:t>
      </w:r>
    </w:p>
    <w:p>
      <w:pPr>
        <w:numPr>
          <w:ilvl w:val="0"/>
          <w:numId w:val="1004"/>
        </w:numPr>
        <w:pStyle w:val="Compact"/>
      </w:pPr>
      <w:r>
        <w:t xml:space="preserve">A validated, modular training curriculum adaptable for use in 10+ vocational centers across Catalonia, with specific modules for shipbuilding (Port of Barcelona) and renewable energy sectors.</w:t>
      </w:r>
    </w:p>
    <w:p>
      <w:pPr>
        <w:numPr>
          <w:ilvl w:val="0"/>
          <w:numId w:val="1004"/>
        </w:numPr>
        <w:pStyle w:val="Compact"/>
      </w:pPr>
      <w:r>
        <w:t xml:space="preserve">Policy recommendations to the Spanish Ministry of Education and Labour, advocating for updated national welding certification standards reflecting Barcelona’s industrial realities.</w:t>
      </w:r>
    </w:p>
    <w:p>
      <w:pPr>
        <w:numPr>
          <w:ilvl w:val="0"/>
          <w:numId w:val="1004"/>
        </w:numPr>
        <w:pStyle w:val="Compact"/>
      </w:pPr>
      <w:r>
        <w:t xml:space="preserve">A public digital resource hub ("Welder Barcelona Network") offering micro-credentials, safety simulations, and job-matching tools for welders within the metropolitan area.</w:t>
      </w:r>
    </w:p>
    <w:bookmarkEnd w:id="25"/>
    <w:bookmarkStart w:id="26" w:name="conclusion"/>
    <w:p>
      <w:pPr>
        <w:pStyle w:val="Heading2"/>
      </w:pPr>
      <w:r>
        <w:t xml:space="preserve">Conclusion</w:t>
      </w:r>
    </w:p>
    <w:p>
      <w:pPr>
        <w:pStyle w:val="FirstParagraph"/>
      </w:pPr>
      <w:r>
        <w:t xml:space="preserve">The proposed research transcends a generic academic exercise; it is a strategic intervention designed to fortify the backbone of Spain Barcelona’s industrial future. By focusing squarely on the needs of the</w:t>
      </w:r>
      <w:r>
        <w:t xml:space="preserve"> </w:t>
      </w:r>
      <w:r>
        <w:rPr>
          <w:bCs/>
          <w:b/>
        </w:rPr>
        <w:t xml:space="preserve">Welder</w:t>
      </w:r>
      <w:r>
        <w:t xml:space="preserve">, this</w:t>
      </w:r>
      <w:r>
        <w:t xml:space="preserve"> </w:t>
      </w:r>
      <w:r>
        <w:rPr>
          <w:bCs/>
          <w:b/>
        </w:rPr>
        <w:t xml:space="preserve">Thesis Proposal</w:t>
      </w:r>
      <w:r>
        <w:t xml:space="preserve"> </w:t>
      </w:r>
      <w:r>
        <w:t xml:space="preserve">acknowledges that skilled human capital—not just technology—is central to Barcelona’s competitive edge in Europe. This study will not only provide actionable insights for local policymakers and educators but will also contribute to a broader European dialogue on workforce development in advanced manufacturing. Successfully implementing these findings promises to transform Barcelona from a city facing critical labor shortages into a benchmark model for how urban centers can cultivate the specialized</w:t>
      </w:r>
      <w:r>
        <w:t xml:space="preserve"> </w:t>
      </w:r>
      <w:r>
        <w:rPr>
          <w:bCs/>
          <w:b/>
        </w:rPr>
        <w:t xml:space="preserve">Welder</w:t>
      </w:r>
      <w:r>
        <w:t xml:space="preserve"> </w:t>
      </w:r>
      <w:r>
        <w:t xml:space="preserve">talent essential for sustainable, high-value industrial growth within</w:t>
      </w:r>
      <w:r>
        <w:t xml:space="preserve"> </w:t>
      </w:r>
      <w:r>
        <w:rPr>
          <w:bCs/>
          <w:b/>
        </w:rPr>
        <w:t xml:space="preserve">Spain Barcelona</w:t>
      </w:r>
      <w:r>
        <w:t xml:space="preserve">'s unique economic and cultural landscape. The time to act is now, as projects like the Barcelona Energy Hub and next-generation shipyard infrastructure demand immediate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Skilled Welder Proficiency in Spain Barcelona's Industrial Ecosystem</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