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Welder</w:t>
      </w:r>
      <w:r>
        <w:t xml:space="preserve"> </w:t>
      </w:r>
      <w:r>
        <w:t xml:space="preserve">Workforce</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Venezuela</w:t>
      </w:r>
      <w:r>
        <w:t xml:space="preserve"> </w:t>
      </w:r>
      <w:r>
        <w:t xml:space="preserve">Caracas</w:t>
      </w:r>
    </w:p>
    <w:bookmarkStart w:id="20" w:name="X2de36f6401084dafc122fbd58edfeaf1623a1aa"/>
    <w:p>
      <w:pPr>
        <w:pStyle w:val="Heading1"/>
      </w:pPr>
      <w:r>
        <w:t xml:space="preserve">Thesis Proposal: Critical Analysis of the Welder Profession in Addressing Infrastructure Resilience within Venezuela Caracas</w:t>
      </w:r>
    </w:p>
    <w:p>
      <w:pPr>
        <w:pStyle w:val="FirstParagraph"/>
      </w:pPr>
      <w:r>
        <w:rPr>
          <w:bCs/>
          <w:b/>
        </w:rPr>
        <w:t xml:space="preserve">Introduction and Contextual Significance:</w:t>
      </w:r>
    </w:p>
    <w:p>
      <w:pPr>
        <w:pStyle w:val="BodyText"/>
      </w:pPr>
      <w:r>
        <w:t xml:space="preserve">The persistent socio-economic crisis in Venezuela has precipitated a severe deterioration of critical infrastructure across major urban centers, with Caracas serving as the epicenter of this multifaceted challenge. As the capital city grapples with chronic power outages, crumbling transportation networks, and inadequate water systems, the indispensable role of skilled</w:t>
      </w:r>
      <w:r>
        <w:t xml:space="preserve"> </w:t>
      </w:r>
      <w:r>
        <w:rPr>
          <w:iCs/>
          <w:i/>
        </w:rPr>
        <w:t xml:space="preserve">Welder</w:t>
      </w:r>
      <w:r>
        <w:t xml:space="preserve"> </w:t>
      </w:r>
      <w:r>
        <w:t xml:space="preserve">professionals has become increasingly evident yet critically undervalued. This Thesis Proposal addresses a vital gap in understanding how the</w:t>
      </w:r>
      <w:r>
        <w:t xml:space="preserve"> </w:t>
      </w:r>
      <w:r>
        <w:rPr>
          <w:iCs/>
          <w:i/>
        </w:rPr>
        <w:t xml:space="preserve">Welder</w:t>
      </w:r>
      <w:r>
        <w:t xml:space="preserve"> </w:t>
      </w:r>
      <w:r>
        <w:t xml:space="preserve">workforce directly impacts community resilience and recovery efforts in</w:t>
      </w:r>
      <w:r>
        <w:t xml:space="preserve"> </w:t>
      </w:r>
      <w:r>
        <w:rPr>
          <w:bCs/>
          <w:b/>
        </w:rPr>
        <w:t xml:space="preserve">Venezuela Caracas</w:t>
      </w:r>
      <w:r>
        <w:t xml:space="preserve">. With infrastructure failure rates exceeding 70% in key sectors (as reported by Venezuela's National Infrastructure Observatory, 2023), the demand for competent welding services has surged, yet the profession faces systemic barriers including material scarcity, inadequate training facilities, and unsafe working conditions. This research aims to systematically analyze these challenges through a localized lens focused exclusively on</w:t>
      </w:r>
      <w:r>
        <w:t xml:space="preserve"> </w:t>
      </w:r>
      <w:r>
        <w:rPr>
          <w:bCs/>
          <w:b/>
        </w:rPr>
        <w:t xml:space="preserve">Venezuela Caracas</w:t>
      </w:r>
      <w:r>
        <w:t xml:space="preserve">, positioning it as a necessary intervention within national recovery frameworks.</w:t>
      </w:r>
    </w:p>
    <w:p>
      <w:pPr>
        <w:pStyle w:val="BodyText"/>
      </w:pPr>
      <w:r>
        <w:rPr>
          <w:bCs/>
          <w:b/>
        </w:rPr>
        <w:t xml:space="preserve">Problem Statement:</w:t>
      </w:r>
    </w:p>
    <w:p>
      <w:pPr>
        <w:pStyle w:val="BodyText"/>
      </w:pPr>
      <w:r>
        <w:t xml:space="preserve">Despite the foundational importance of welding in infrastructure repair, rehabilitation, and industrial maintenance, there is no comprehensive academic study examining the operational realities of the</w:t>
      </w:r>
      <w:r>
        <w:t xml:space="preserve"> </w:t>
      </w:r>
      <w:r>
        <w:rPr>
          <w:iCs/>
          <w:i/>
        </w:rPr>
        <w:t xml:space="preserve">Welder</w:t>
      </w:r>
      <w:r>
        <w:t xml:space="preserve"> </w:t>
      </w:r>
      <w:r>
        <w:t xml:space="preserve">in contemporary Caracas. Current government reports and NGO analyses often overlook the human element—skilled workers—as they focus on technical fixes or policy gaps. This omission neglects a crucial dimension: how labor constraints (e.g., wage stagnation, lack of certified training) directly impede infrastructure restoration. For instance, during the 2023 Caracas water pipeline collapse in Petare district, delays exceeding 45 days were attributed to unavailable</w:t>
      </w:r>
      <w:r>
        <w:t xml:space="preserve"> </w:t>
      </w:r>
      <w:r>
        <w:rPr>
          <w:iCs/>
          <w:i/>
        </w:rPr>
        <w:t xml:space="preserve">Welder</w:t>
      </w:r>
      <w:r>
        <w:t xml:space="preserve"> </w:t>
      </w:r>
      <w:r>
        <w:t xml:space="preserve">technicians and imported welding rods. This Thesis Proposal seeks to rectify this oversight by centering the</w:t>
      </w:r>
      <w:r>
        <w:t xml:space="preserve"> </w:t>
      </w:r>
      <w:r>
        <w:rPr>
          <w:iCs/>
          <w:i/>
        </w:rPr>
        <w:t xml:space="preserve">Welder</w:t>
      </w:r>
      <w:r>
        <w:t xml:space="preserve">'s experience as both a vulnerability and catalyst for systemic change in</w:t>
      </w:r>
      <w:r>
        <w:t xml:space="preserve"> </w:t>
      </w:r>
      <w:r>
        <w:rPr>
          <w:bCs/>
          <w:b/>
        </w:rPr>
        <w:t xml:space="preserve">Venezuela Caracas</w:t>
      </w:r>
      <w:r>
        <w:t xml:space="preserve">.</w:t>
      </w:r>
    </w:p>
    <w:p>
      <w:pPr>
        <w:pStyle w:val="BodyText"/>
      </w:pPr>
      <w:r>
        <w:rPr>
          <w:bCs/>
          <w:b/>
        </w:rPr>
        <w:t xml:space="preserve">Literature Review (Gaps Addressed):</w:t>
      </w:r>
    </w:p>
    <w:p>
      <w:pPr>
        <w:pStyle w:val="BodyText"/>
      </w:pPr>
      <w:r>
        <w:t xml:space="preserve">Existing scholarship on Venezuelan labor markets often categorizes welders under generic "technical occupations" without contextualizing their unique challenges. Studies by Rodríguez (2021) highlight urban infrastructure decay in Caracas but ignore skilled trades, while international development reports (World Bank, 2022) propose material solutions without addressing workforce capacity. Crucially, no research investigates how hyperinflation and supply chain collapse specifically fracture the</w:t>
      </w:r>
      <w:r>
        <w:t xml:space="preserve"> </w:t>
      </w:r>
      <w:r>
        <w:rPr>
          <w:iCs/>
          <w:i/>
        </w:rPr>
        <w:t xml:space="preserve">Welder</w:t>
      </w:r>
      <w:r>
        <w:t xml:space="preserve">'s professional ecosystem in</w:t>
      </w:r>
      <w:r>
        <w:t xml:space="preserve"> </w:t>
      </w:r>
      <w:r>
        <w:rPr>
          <w:bCs/>
          <w:b/>
        </w:rPr>
        <w:t xml:space="preserve">Venezuela Caracas</w:t>
      </w:r>
      <w:r>
        <w:t xml:space="preserve">. This Thesis Proposal bridges this gap by integrating labor economics with urban resilience theory, focusing exclusively on the intersection of skilled labor needs and crisis-driven infrastructure demands in Caracas.</w:t>
      </w:r>
    </w:p>
    <w:p>
      <w:pPr>
        <w:pStyle w:val="BodyText"/>
      </w:pPr>
      <w:r>
        <w:rPr>
          <w:bCs/>
          <w:b/>
        </w:rPr>
        <w:t xml:space="preserve">Research Objectives:</w:t>
      </w:r>
    </w:p>
    <w:p>
      <w:pPr>
        <w:numPr>
          <w:ilvl w:val="0"/>
          <w:numId w:val="1001"/>
        </w:numPr>
        <w:pStyle w:val="Compact"/>
      </w:pPr>
      <w:r>
        <w:t xml:space="preserve">To document the current working conditions, income stability, and skill utilization of professional welders across 15 neighborhoods in Caracas.</w:t>
      </w:r>
    </w:p>
    <w:p>
      <w:pPr>
        <w:numPr>
          <w:ilvl w:val="0"/>
          <w:numId w:val="1001"/>
        </w:numPr>
        <w:pStyle w:val="Compact"/>
      </w:pPr>
      <w:r>
        <w:t xml:space="preserve">To map critical infrastructure repair bottlenecks directly linked to welder shortages or material access failures.</w:t>
      </w:r>
    </w:p>
    <w:p>
      <w:pPr>
        <w:numPr>
          <w:ilvl w:val="0"/>
          <w:numId w:val="1001"/>
        </w:numPr>
        <w:pStyle w:val="Compact"/>
      </w:pPr>
      <w:r>
        <w:t xml:space="preserve">To assess existing vocational training institutions (public and informal) serving welders in Venezuela Caracas, identifying gaps in certification and safety protocols.</w:t>
      </w:r>
    </w:p>
    <w:p>
      <w:pPr>
        <w:numPr>
          <w:ilvl w:val="0"/>
          <w:numId w:val="1001"/>
        </w:numPr>
        <w:pStyle w:val="Compact"/>
      </w:pPr>
      <w:r>
        <w:t xml:space="preserve">To co-create evidence-based policy recommendations for integrating the Welder workforce into national infrastructure recovery strategies within Venezuela Caracas.</w:t>
      </w:r>
    </w:p>
    <w:p>
      <w:pPr>
        <w:pStyle w:val="FirstParagraph"/>
      </w:pPr>
      <w:r>
        <w:rPr>
          <w:bCs/>
          <w:b/>
        </w:rPr>
        <w:t xml:space="preserve">Methodology:</w:t>
      </w:r>
    </w:p>
    <w:p>
      <w:pPr>
        <w:pStyle w:val="BodyText"/>
      </w:pPr>
      <w:r>
        <w:t xml:space="preserve">This mixed-methods Thesis Proposal employs a triangulated approach. First, quantitative surveys will be distributed to 200 registered welders across formal workshops and informal collectives in Caracas (e.g., La Pastora, Petare). Second, semi-structured interviews will engage municipal engineers from the Caracas Municipal Works Department and NGO coordinators (e.g., Red Cross Venezuela) to contextualize repair timelines. Third, site visits to 5 critical infrastructure projects (water pipelines, bridge repairs) will capture on-ground welding operations and material constraints. Crucially, all data collection occurs within</w:t>
      </w:r>
      <w:r>
        <w:t xml:space="preserve"> </w:t>
      </w:r>
      <w:r>
        <w:rPr>
          <w:bCs/>
          <w:b/>
        </w:rPr>
        <w:t xml:space="preserve">Venezuela Caracas</w:t>
      </w:r>
      <w:r>
        <w:t xml:space="preserve"> </w:t>
      </w:r>
      <w:r>
        <w:t xml:space="preserve">to ensure geographic specificity. Ethical protocols include anonymizing participants given the sensitive political climate and securing permits through Universidad Central de Venezuela’s Institutional Review Board.</w:t>
      </w:r>
    </w:p>
    <w:p>
      <w:pPr>
        <w:pStyle w:val="BodyText"/>
      </w:pPr>
      <w:r>
        <w:rPr>
          <w:bCs/>
          <w:b/>
        </w:rPr>
        <w:t xml:space="preserve">Expected Contributions:</w:t>
      </w:r>
    </w:p>
    <w:p>
      <w:pPr>
        <w:pStyle w:val="BodyText"/>
      </w:pPr>
      <w:r>
        <w:t xml:space="preserve">This Thesis Proposal will deliver three key innovations for</w:t>
      </w:r>
      <w:r>
        <w:t xml:space="preserve"> </w:t>
      </w:r>
      <w:r>
        <w:rPr>
          <w:bCs/>
          <w:b/>
        </w:rPr>
        <w:t xml:space="preserve">Venezuela Caracas</w:t>
      </w:r>
      <w:r>
        <w:t xml:space="preserve">. Firstly, it provides the first granular dataset on welder labor dynamics in a crisis city, countering generalized narratives about Venezuela's workforce. Secondly, it generates a "Welder Readiness Index" mapping skill availability against infrastructure repair urgency—providing actionable data for emergency responders. Thirdly, the proposed "Caracas Welder Resilience Framework" offers scalable solutions: modular training using locally sourced materials (e.g., recycled steel), micro-credit programs for equipment access, and formal partnerships between municipal authorities and welding cooperatives. These outputs directly address national priorities outlined in Venezuela’s 2021 Infrastructure Recovery Plan but center the</w:t>
      </w:r>
      <w:r>
        <w:t xml:space="preserve"> </w:t>
      </w:r>
      <w:r>
        <w:rPr>
          <w:iCs/>
          <w:i/>
        </w:rPr>
        <w:t xml:space="preserve">Welder</w:t>
      </w:r>
      <w:r>
        <w:t xml:space="preserve"> </w:t>
      </w:r>
      <w:r>
        <w:t xml:space="preserve">as an active agent—not a passive problem.</w:t>
      </w:r>
    </w:p>
    <w:p>
      <w:pPr>
        <w:pStyle w:val="BodyText"/>
      </w:pPr>
      <w:r>
        <w:rPr>
          <w:bCs/>
          <w:b/>
        </w:rPr>
        <w:t xml:space="preserve">Significance for Venezuela Caracas:</w:t>
      </w:r>
    </w:p>
    <w:p>
      <w:pPr>
        <w:pStyle w:val="BodyText"/>
      </w:pPr>
      <w:r>
        <w:t xml:space="preserve">The urgency of this research cannot be overstated. In Caracas, where 68% of households experience daily water interruptions (UN-Habitat, 2023), welders are the only professionals capable of repairing critical pipelines. Yet without a structured workforce strategy, infrastructure recovery remains piecemeal and unsustainable. This Thesis Proposal moves beyond symptom management to reposition the</w:t>
      </w:r>
      <w:r>
        <w:t xml:space="preserve"> </w:t>
      </w:r>
      <w:r>
        <w:rPr>
          <w:iCs/>
          <w:i/>
        </w:rPr>
        <w:t xml:space="preserve">Welder</w:t>
      </w:r>
      <w:r>
        <w:t xml:space="preserve"> </w:t>
      </w:r>
      <w:r>
        <w:t xml:space="preserve">as central to Venezuela Caracas' economic and social regeneration. By demonstrating how investing in this profession catalyzes broader urban stability (e.g., faster pipeline repairs → reduced disease outbreaks), the research offers a compelling case for policy prioritization that aligns with Venezuela’s stated development goals.</w:t>
      </w:r>
    </w:p>
    <w:p>
      <w:pPr>
        <w:pStyle w:val="BodyText"/>
      </w:pPr>
      <w:r>
        <w:rPr>
          <w:bCs/>
          <w:b/>
        </w:rPr>
        <w:t xml:space="preserve">Conclusion:</w:t>
      </w:r>
    </w:p>
    <w:p>
      <w:pPr>
        <w:pStyle w:val="BodyText"/>
      </w:pPr>
      <w:r>
        <w:t xml:space="preserve">The current infrastructure collapse in Caracas is not merely a technical failure but a human systems failure—one where skilled welders are both casualties and potential solutions. This Thesis Proposal confronts this reality by placing the Welder at the heart of Venezuela Caracas' resilience narrative. Through rigorous, locally grounded research, it will generate tangible pathways to empower this vital workforce, directly contributing to safer streets, reliable utilities, and economic stability in the capital city. In doing so, it fulfills a critical academic void while offering urgent practical value for communities enduring daily infrastructure crises across</w:t>
      </w:r>
      <w:r>
        <w:t xml:space="preserve"> </w:t>
      </w:r>
      <w:r>
        <w:rPr>
          <w:bCs/>
          <w:b/>
        </w:rPr>
        <w:t xml:space="preserve">Venezuela Caracas</w:t>
      </w:r>
      <w:r>
        <w:t xml:space="preserve">. This work is not just an academic exercise; it is a necessary step toward rebuilding Venezuela's urban foundation from the ground up—where every weld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Welder Workforce Challenges and Opportunities in Venezuela Caracas</dc:title>
  <dc:creator/>
  <cp:keywords/>
  <dcterms:created xsi:type="dcterms:W3CDTF">2026-07-23T04:45:11Z</dcterms:created>
  <dcterms:modified xsi:type="dcterms:W3CDTF">2026-07-23T04:45:11Z</dcterms:modified>
</cp:coreProperties>
</file>

<file path=docProps/custom.xml><?xml version="1.0" encoding="utf-8"?>
<Properties xmlns="http://schemas.openxmlformats.org/officeDocument/2006/custom-properties" xmlns:vt="http://schemas.openxmlformats.org/officeDocument/2006/docPropsVTypes"/>
</file>