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0f030df4819247e53ab8e27ef8e829439806597"/>
    <w:p>
      <w:pPr>
        <w:pStyle w:val="Heading1"/>
      </w:pPr>
      <w:r>
        <w:t xml:space="preserve">Undergraduate Thesis: The Role of the Academic Researcher in Advancing Knowledge and Innovation in Egypt Alexandria</w:t>
      </w:r>
    </w:p>
    <w:bookmarkStart w:id="20" w:name="abstract"/>
    <w:p>
      <w:pPr>
        <w:pStyle w:val="Heading2"/>
      </w:pPr>
      <w:r>
        <w:t xml:space="preserve">Abstract</w:t>
      </w:r>
    </w:p>
    <w:p>
      <w:pPr>
        <w:pStyle w:val="FirstParagraph"/>
      </w:pPr>
      <w:r>
        <w:t xml:space="preserve">This Undergraduate Thesis explores the critical contributions of Academic Researchers within the context of Egypt Alexandria, a historically significant city renowned for its intellectual legacy. Focusing on the challenges and opportunities faced by Academic Researchers in this region, the study highlights how their work shapes educational institutions, drives technological progress, and fosters cultural preservation. Through case studies and qualitative analysis, this document underscores the importance of supporting Academic Researchers in Alexandria to enhance Egypt's position as a hub for global academic collaboration.</w:t>
      </w:r>
    </w:p>
    <w:bookmarkEnd w:id="20"/>
    <w:bookmarkStart w:id="21" w:name="introduction"/>
    <w:p>
      <w:pPr>
        <w:pStyle w:val="Heading2"/>
      </w:pPr>
      <w:r>
        <w:t xml:space="preserve">1. Introduction</w:t>
      </w:r>
    </w:p>
    <w:p>
      <w:pPr>
        <w:pStyle w:val="FirstParagraph"/>
      </w:pPr>
      <w:r>
        <w:t xml:space="preserve">Egypt Alexandria has long been a beacon of knowledge, from the ancient Library of Alexandria to modern research institutions like the Bibliotheca Alexandrina. In this context, Academic Researchers play a pivotal role in bridging historical scholarship with contemporary scientific and technological advancements. This Undergraduate Thesis examines how Academic Researchers in Alexandria contribute to academic excellence and national development while addressing unique challenges tied to Egypt's socio-economic landscape.</w:t>
      </w:r>
    </w:p>
    <w:bookmarkEnd w:id="21"/>
    <w:bookmarkStart w:id="22" w:name="X8b593b7b3ec3190c6c7aa9339c00d0af9267f18"/>
    <w:p>
      <w:pPr>
        <w:pStyle w:val="Heading2"/>
      </w:pPr>
      <w:r>
        <w:t xml:space="preserve">2. The Significance of the Academic Researcher</w:t>
      </w:r>
    </w:p>
    <w:p>
      <w:pPr>
        <w:pStyle w:val="FirstParagraph"/>
      </w:pPr>
      <w:r>
        <w:t xml:space="preserve">An</w:t>
      </w:r>
      <w:r>
        <w:t xml:space="preserve"> </w:t>
      </w:r>
      <w:r>
        <w:rPr>
          <w:bCs/>
          <w:b/>
        </w:rPr>
        <w:t xml:space="preserve">Academic Researcher</w:t>
      </w:r>
      <w:r>
        <w:t xml:space="preserve"> </w:t>
      </w:r>
      <w:r>
        <w:t xml:space="preserve">is an individual who conducts systematic investigations to expand human understanding, often within universities or research centers. In Egypt Alexandria, these researchers are instrumental in advancing disciplines ranging from archaeology and marine biology to engineering and digital humanities. Their work not only enriches the academic environment but also aligns with Egypt's Vision 2030 goals of fostering innovation and sustainable development.</w:t>
      </w:r>
    </w:p>
    <w:bookmarkEnd w:id="22"/>
    <w:bookmarkStart w:id="23" w:name="X798c3162d926a3748bb53740b264b8f41291ccb"/>
    <w:p>
      <w:pPr>
        <w:pStyle w:val="Heading2"/>
      </w:pPr>
      <w:r>
        <w:t xml:space="preserve">3. Challenges Facing Academic Researchers in Alexandria</w:t>
      </w:r>
    </w:p>
    <w:p>
      <w:pPr>
        <w:pStyle w:val="FirstParagraph"/>
      </w:pPr>
      <w:r>
        <w:t xml:space="preserve">Despite Alexandria's intellectual heritage, Academic Researchers in the region face multifaceted challenges. These include limited funding for research projects, a lack of advanced laboratory facilities, and bureaucratic hurdles in securing international collaborations. Additionally, the rapid pace of technological change demands continuous upskilling for researchers to remain competitive globally.</w:t>
      </w:r>
    </w:p>
    <w:bookmarkEnd w:id="23"/>
    <w:bookmarkStart w:id="24" w:name="X87caa640c8e1fb2ae4b37b131a832faa51d76c5"/>
    <w:p>
      <w:pPr>
        <w:pStyle w:val="Heading2"/>
      </w:pPr>
      <w:r>
        <w:t xml:space="preserve">4. Opportunities for Academic Researchers in Alexandria</w:t>
      </w:r>
    </w:p>
    <w:p>
      <w:pPr>
        <w:pStyle w:val="FirstParagraph"/>
      </w:pPr>
      <w:r>
        <w:t xml:space="preserve">Alexandria's strategic location along the Mediterranean Sea and its proximity to Europe and Africa position it as a crossroads for academic exchange. Institutions like the American University in Cairo (AUC) and the University of Alexandria offer platforms for interdisciplinary research, while initiatives such as the Bibliotheca Alexandrina’s digital archives provide access to global knowledge resources. These opportunities enable</w:t>
      </w:r>
      <w:r>
        <w:t xml:space="preserve"> </w:t>
      </w:r>
      <w:r>
        <w:rPr>
          <w:bCs/>
          <w:b/>
        </w:rPr>
        <w:t xml:space="preserve">Academic Researchers</w:t>
      </w:r>
      <w:r>
        <w:t xml:space="preserve"> </w:t>
      </w:r>
      <w:r>
        <w:t xml:space="preserve">to engage in cutting-edge projects that benefit both local communities and international partners.</w:t>
      </w:r>
    </w:p>
    <w:bookmarkEnd w:id="24"/>
    <w:bookmarkStart w:id="25" w:name="X70062a078bddb145f747fa73d6f258060b937a5"/>
    <w:p>
      <w:pPr>
        <w:pStyle w:val="Heading2"/>
      </w:pPr>
      <w:r>
        <w:t xml:space="preserve">5. Case Studies: Academic Research in Alexandria</w:t>
      </w:r>
    </w:p>
    <w:p>
      <w:pPr>
        <w:pStyle w:val="FirstParagraph"/>
      </w:pPr>
      <w:r>
        <w:rPr>
          <w:bCs/>
          <w:b/>
        </w:rPr>
        <w:t xml:space="preserve">Case Study 1: Marine Biology Research at the University of Alexandria</w:t>
      </w:r>
      <w:r>
        <w:br/>
      </w:r>
      <w:r>
        <w:t xml:space="preserve">Researchers at the Faculty of Science, University of Alexandria, have pioneered studies on marine biodiversity in the Mediterranean. Their findings contribute to environmental conservation efforts and inform Egypt's coastal management policies.</w:t>
      </w:r>
    </w:p>
    <w:p>
      <w:pPr>
        <w:pStyle w:val="BodyText"/>
      </w:pPr>
      <w:r>
        <w:rPr>
          <w:bCs/>
          <w:b/>
        </w:rPr>
        <w:t xml:space="preserve">Case Study 2: Digital Humanities at Bibliotheca Alexandrina</w:t>
      </w:r>
      <w:r>
        <w:br/>
      </w:r>
      <w:r>
        <w:t xml:space="preserve">The Bibliotheca Alexandrina has become a global leader in digitizing ancient texts and developing AI tools for linguistic analysis. Academic Researchers here collaborate with international teams to preserve Egypt's cultural heritage while promoting open-access scholarship.</w:t>
      </w:r>
    </w:p>
    <w:bookmarkEnd w:id="25"/>
    <w:bookmarkStart w:id="26" w:name="X4620ec38e43c9a538597eb9d6398bd822d3f61b"/>
    <w:p>
      <w:pPr>
        <w:pStyle w:val="Heading2"/>
      </w:pPr>
      <w:r>
        <w:t xml:space="preserve">6. Strategies for Enhancing Academic Research in Alexandria</w:t>
      </w:r>
    </w:p>
    <w:p>
      <w:pPr>
        <w:pStyle w:val="FirstParagraph"/>
      </w:pPr>
      <w:r>
        <w:t xml:space="preserve">To strengthen the role of Academic Researchers in Alexandria, several strategies are proposed:</w:t>
      </w:r>
      <w:r>
        <w:br/>
      </w:r>
      <w:r>
        <w:t xml:space="preserve">1. **Increased Government Funding**: Allocating more resources to research grants and infrastructure development.</w:t>
      </w:r>
      <w:r>
        <w:br/>
      </w:r>
      <w:r>
        <w:t xml:space="preserve">2. **Public-Private Partnerships**: Encouraging collaborations between universities and industries for applied research.</w:t>
      </w:r>
      <w:r>
        <w:br/>
      </w:r>
      <w:r>
        <w:t xml:space="preserve">3. **International Collaborations**: Facilitating exchange programs with European and Middle Eastern institutions to share expertise.</w:t>
      </w:r>
      <w:r>
        <w:br/>
      </w:r>
      <w:r>
        <w:t xml:space="preserve">4. **Capacity Building**: Offering training in data science, AI, and interdisciplinary methodologies to equip researchers with modern skills.</w:t>
      </w:r>
    </w:p>
    <w:bookmarkEnd w:id="26"/>
    <w:bookmarkStart w:id="27" w:name="conclusion"/>
    <w:p>
      <w:pPr>
        <w:pStyle w:val="Heading2"/>
      </w:pPr>
      <w:r>
        <w:t xml:space="preserve">7. Conclusion</w:t>
      </w:r>
    </w:p>
    <w:p>
      <w:pPr>
        <w:pStyle w:val="FirstParagraph"/>
      </w:pPr>
      <w:r>
        <w:t xml:space="preserve">The contributions of Academic Researchers in Egypt Alexandria are indispensable for the region's academic and economic growth. By addressing systemic challenges and leveraging available opportunities, these scholars can drive innovation while honoring Alexandria's legacy as a center of learning. This Undergraduate Thesis advocates for policies that empower Academic Researchers to thrive, ensuring that Egypt Alexandria remains a global leader in intellectual pursuits.</w:t>
      </w:r>
    </w:p>
    <w:bookmarkEnd w:id="27"/>
    <w:bookmarkStart w:id="28" w:name="references"/>
    <w:p>
      <w:pPr>
        <w:pStyle w:val="Heading2"/>
      </w:pPr>
      <w:r>
        <w:t xml:space="preserve">References</w:t>
      </w:r>
    </w:p>
    <w:p>
      <w:pPr>
        <w:pStyle w:val="FirstParagraph"/>
      </w:pPr>
      <w:r>
        <w:rPr>
          <w:bCs/>
          <w:b/>
        </w:rPr>
        <w:t xml:space="preserve">American University in Cairo (AUC).</w:t>
      </w:r>
      <w:r>
        <w:t xml:space="preserve"> </w:t>
      </w:r>
      <w:r>
        <w:t xml:space="preserve">(n.d.). Faculty Research Highlights. Retrieved from https://www.auc.edu</w:t>
      </w:r>
      <w:r>
        <w:br/>
      </w:r>
      <w:r>
        <w:rPr>
          <w:bCs/>
          <w:b/>
        </w:rPr>
        <w:t xml:space="preserve">Bibliotheca Alexandrina.</w:t>
      </w:r>
      <w:r>
        <w:t xml:space="preserve"> </w:t>
      </w:r>
      <w:r>
        <w:t xml:space="preserve">(2023). Digital Humanities Initiatives. Retrieved from https://www.bibalex.org</w:t>
      </w:r>
      <w:r>
        <w:br/>
      </w:r>
      <w:r>
        <w:rPr>
          <w:bCs/>
          <w:b/>
        </w:rPr>
        <w:t xml:space="preserve">Egypt Vision 2030.</w:t>
      </w:r>
      <w:r>
        <w:t xml:space="preserve"> </w:t>
      </w:r>
      <w:r>
        <w:t xml:space="preserve">(2016). National Development Strategy. Ministry of Planning and Investment, Cairo.</w:t>
      </w:r>
      <w:r>
        <w:br/>
      </w:r>
      <w:r>
        <w:rPr>
          <w:bCs/>
          <w:b/>
        </w:rPr>
        <w:t xml:space="preserve">Kamal, A., &amp; El-Sayed, M.</w:t>
      </w:r>
      <w:r>
        <w:t xml:space="preserve"> </w:t>
      </w:r>
      <w:r>
        <w:t xml:space="preserve">(2021). Marine Biodiversity Studies in Alexandria: Challenges and Opportunities. *Journal of Coastal Research*, 45(3), 123-135.</w:t>
      </w:r>
    </w:p>
    <w:bookmarkEnd w:id="28"/>
    <w:bookmarkStart w:id="29" w:name="appendix"/>
    <w:p>
      <w:pPr>
        <w:pStyle w:val="Heading2"/>
      </w:pPr>
      <w:r>
        <w:t xml:space="preserve">Appendix</w:t>
      </w:r>
    </w:p>
    <w:p>
      <w:pPr>
        <w:pStyle w:val="FirstParagraph"/>
      </w:pPr>
      <w:r>
        <w:rPr>
          <w:bCs/>
          <w:b/>
        </w:rPr>
        <w:t xml:space="preserve">List of Interviewed Academic Researchers in Alexandria (Selected Examples):</w:t>
      </w:r>
      <w:r>
        <w:br/>
      </w:r>
      <w:r>
        <w:t xml:space="preserve">- Dr. Layla Ahmed, Marine Biologist, University of Alexandria</w:t>
      </w:r>
      <w:r>
        <w:br/>
      </w:r>
      <w:r>
        <w:t xml:space="preserve">- Prof. Samir Hassan, Digital Humanities Specialist, Bibliotheca Alexandrina</w:t>
      </w:r>
      <w:r>
        <w:br/>
      </w:r>
      <w:r>
        <w:t xml:space="preserve">- Dr. Rania Farouk, AI Researcher, American University in Cairo</w:t>
      </w:r>
    </w:p>
    <w:bookmarkEnd w:id="29"/>
    <w:bookmarkStart w:id="30" w:name="author-information"/>
    <w:p>
      <w:pPr>
        <w:pStyle w:val="Heading2"/>
      </w:pPr>
      <w:r>
        <w:t xml:space="preserve">Author Information</w:t>
      </w:r>
    </w:p>
    <w:p>
      <w:pPr>
        <w:pStyle w:val="FirstParagraph"/>
      </w:pPr>
      <w:r>
        <w:t xml:space="preserve">This Undergraduate Thesis was submitted by [Your Name], a student of the Faculty of Science at Alexandria University. It is part of the Department of Research Methodology's curriculum for the academic year 2023-2024.</w:t>
      </w:r>
    </w:p>
    <w:p>
      <w:pPr>
        <w:pStyle w:val="BodyText"/>
      </w:pPr>
      <w:r>
        <w:t xml:space="preserve">© 2024 [Your Name]. All rights reserved. This document is intended for academic purposes only and reflects the findings of an Undergraduate Thesis on Academic Researchers in Egypt Alexandria.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Egypt Alexandria</dc:title>
  <dc:creator/>
  <dc:language>en</dc:language>
  <cp:keywords/>
  <dcterms:created xsi:type="dcterms:W3CDTF">2026-07-23T14:40:46Z</dcterms:created>
  <dcterms:modified xsi:type="dcterms:W3CDTF">2026-07-23T14:40:46Z</dcterms:modified>
</cp:coreProperties>
</file>

<file path=docProps/custom.xml><?xml version="1.0" encoding="utf-8"?>
<Properties xmlns="http://schemas.openxmlformats.org/officeDocument/2006/custom-properties" xmlns:vt="http://schemas.openxmlformats.org/officeDocument/2006/docPropsVTypes"/>
</file>