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01d1d9d589b8cde4f7ac95cfeb07eafefbbcfc4"/>
    <w:p>
      <w:pPr>
        <w:pStyle w:val="Heading1"/>
      </w:pPr>
      <w:r>
        <w:t xml:space="preserve">Undergraduate Thesis: Exploring the Contributions and Challenges of Academic Researchers in Israel, Jerusalem</w:t>
      </w:r>
    </w:p>
    <w:bookmarkStart w:id="20" w:name="abstract"/>
    <w:p>
      <w:pPr>
        <w:pStyle w:val="Heading2"/>
      </w:pPr>
      <w:r>
        <w:t xml:space="preserve">Abstract</w:t>
      </w:r>
    </w:p>
    <w:p>
      <w:pPr>
        <w:pStyle w:val="FirstParagraph"/>
      </w:pPr>
      <w:r>
        <w:t xml:space="preserve">This Undergraduate Thesis examines the unique role of Academic Researchers in Israel, with a specific focus on Jerusalem. As a city steeped in historical, cultural, and religious significance, Jerusalem offers a distinct academic environment that shapes the work of researchers across disciplines. The thesis explores how Academic Researchers navigate the challenges and opportunities inherent to conducting research in this dynamic city while contributing to its intellectual and societal development. Through an analysis of case studies, institutional frameworks, and interdisciplinary collaboration models, this document highlights the importance of fostering a robust academic ecosystem in Jerusalem to support future research initiatives.</w:t>
      </w:r>
    </w:p>
    <w:bookmarkEnd w:id="20"/>
    <w:bookmarkStart w:id="21" w:name="introduction"/>
    <w:p>
      <w:pPr>
        <w:pStyle w:val="Heading2"/>
      </w:pPr>
      <w:r>
        <w:t xml:space="preserve">Introduction</w:t>
      </w:r>
    </w:p>
    <w:p>
      <w:pPr>
        <w:pStyle w:val="FirstParagraph"/>
      </w:pPr>
      <w:r>
        <w:t xml:space="preserve">Jerusalem, the capital of Israel and a UNESCO World Heritage site, is not only a center of spiritual and historical significance but also a hub for academic innovation. As an Academic Researcher in Jerusalem, one must contend with the complexities of working in a city where ancient traditions intersect with modern scientific inquiry. This thesis investigates how Academic Researchers in Israel, particularly those based in Jerusalem, contribute to national and global knowledge while adapting to the unique socio-political and cultural context of the region.</w:t>
      </w:r>
    </w:p>
    <w:p>
      <w:pPr>
        <w:pStyle w:val="BodyText"/>
      </w:pPr>
      <w:r>
        <w:t xml:space="preserve">The study is structured around three key themes: (1) the historical and contemporary academic landscape of Jerusalem, (2) challenges faced by Academic Researchers operating within this environment, and (3) strategies for fostering interdisciplinary collaboration. By addressing these themes, this Undergraduate Thesis aims to provide a comprehensive understanding of the role of Academic Researchers in Israel, Jerusalem.</w:t>
      </w:r>
    </w:p>
    <w:bookmarkEnd w:id="21"/>
    <w:bookmarkStart w:id="23" w:name="historical_context"/>
    <w:bookmarkStart w:id="22" w:name="X0dc17905481eee16b1c998197de453ba447cf11"/>
    <w:p>
      <w:pPr>
        <w:pStyle w:val="Heading2"/>
      </w:pPr>
      <w:r>
        <w:t xml:space="preserve">Historical and Contemporary Academic Landscape of Jerusalem</w:t>
      </w:r>
    </w:p>
    <w:p>
      <w:pPr>
        <w:pStyle w:val="FirstParagraph"/>
      </w:pPr>
      <w:r>
        <w:t xml:space="preserve">Jerusalem has long been a center for scholarship, with institutions such as the Hebrew University of Jerusalem (founded in 1918) and the Israel Institute of Technology (Technion-Israel Institute of Technology) playing pivotal roles in advancing research. These institutions have attracted Academic Researchers from around the world, contributing to fields ranging from archaeology and theology to engineering and computer science.</w:t>
      </w:r>
    </w:p>
    <w:p>
      <w:pPr>
        <w:pStyle w:val="BodyText"/>
      </w:pPr>
      <w:r>
        <w:t xml:space="preserve">The city's academic environment is further enriched by its proximity to other Israeli universities, such as Tel Aviv University and Bar-Ilan University, as well as international collaborations with research centers in Europe, the United States, and Asia. However, the political tensions surrounding Jerusalem’s status have also influenced funding priorities and research directions in recent decades.</w:t>
      </w:r>
    </w:p>
    <w:bookmarkEnd w:id="22"/>
    <w:bookmarkEnd w:id="23"/>
    <w:bookmarkStart w:id="25" w:name="challenges"/>
    <w:bookmarkStart w:id="24" w:name="X45ddbd00ae219c6c069982207cc0f2e7d38ffd6"/>
    <w:p>
      <w:pPr>
        <w:pStyle w:val="Heading2"/>
      </w:pPr>
      <w:r>
        <w:t xml:space="preserve">Challenges Faced by Academic Researchers in Israel, Jerusalem</w:t>
      </w:r>
    </w:p>
    <w:p>
      <w:pPr>
        <w:pStyle w:val="FirstParagraph"/>
      </w:pPr>
      <w:r>
        <w:t xml:space="preserve">Academic Researchers operating in Jerusalem encounter a range of challenges unique to this region. These include:</w:t>
      </w:r>
    </w:p>
    <w:p>
      <w:pPr>
        <w:numPr>
          <w:ilvl w:val="0"/>
          <w:numId w:val="1001"/>
        </w:numPr>
        <w:pStyle w:val="Compact"/>
      </w:pPr>
      <w:r>
        <w:rPr>
          <w:bCs/>
          <w:b/>
        </w:rPr>
        <w:t xml:space="preserve">Political and Geopolitical Tensions:</w:t>
      </w:r>
      <w:r>
        <w:t xml:space="preserve"> </w:t>
      </w:r>
      <w:r>
        <w:t xml:space="preserve">The city’s contested status as the capital of Israel and its historical ties to Palestine create an environment where research on topics such as Middle Eastern politics, archaeology, or religious studies can be politically sensitive.</w:t>
      </w:r>
    </w:p>
    <w:p>
      <w:pPr>
        <w:numPr>
          <w:ilvl w:val="0"/>
          <w:numId w:val="1001"/>
        </w:numPr>
        <w:pStyle w:val="Compact"/>
      </w:pPr>
      <w:r>
        <w:rPr>
          <w:bCs/>
          <w:b/>
        </w:rPr>
        <w:t xml:space="preserve">Funding Constraints:</w:t>
      </w:r>
      <w:r>
        <w:t xml:space="preserve"> </w:t>
      </w:r>
      <w:r>
        <w:t xml:space="preserve">While Jerusalem is home to world-class research institutions, competition for funding from both domestic and international sources remains intense. Researchers often need to navigate bureaucratic hurdles to secure grants.</w:t>
      </w:r>
    </w:p>
    <w:p>
      <w:pPr>
        <w:numPr>
          <w:ilvl w:val="0"/>
          <w:numId w:val="1001"/>
        </w:numPr>
        <w:pStyle w:val="Compact"/>
      </w:pPr>
      <w:r>
        <w:rPr>
          <w:bCs/>
          <w:b/>
        </w:rPr>
        <w:t xml:space="preserve">Cultural and Linguistic Diversity:</w:t>
      </w:r>
      <w:r>
        <w:t xml:space="preserve"> </w:t>
      </w:r>
      <w:r>
        <w:t xml:space="preserve">The city’s multicultural population—comprising Jewish, Muslim, Christian, and other communities—requires Academic Researchers to adopt inclusive methodologies that respect diverse perspectives.</w:t>
      </w:r>
    </w:p>
    <w:p>
      <w:pPr>
        <w:pStyle w:val="FirstParagraph"/>
      </w:pPr>
      <w:r>
        <w:t xml:space="preserve">Despite these challenges, many researchers in Jerusalem have developed innovative approaches to address them. For example, interdisciplinary collaboration between historians and scientists has led to groundbreaking projects in ancient DNA analysis and environmental archaeology.</w:t>
      </w:r>
    </w:p>
    <w:bookmarkEnd w:id="24"/>
    <w:bookmarkEnd w:id="25"/>
    <w:bookmarkStart w:id="27" w:name="interdisciplinary_collaboration"/>
    <w:bookmarkStart w:id="26" w:name="Xd44a6021692f8bcd30ca3b390c358e37f9da827"/>
    <w:p>
      <w:pPr>
        <w:pStyle w:val="Heading2"/>
      </w:pPr>
      <w:r>
        <w:t xml:space="preserve">Interdisciplinary Collaboration as a Strategic Approach</w:t>
      </w:r>
    </w:p>
    <w:p>
      <w:pPr>
        <w:pStyle w:val="FirstParagraph"/>
      </w:pPr>
      <w:r>
        <w:t xml:space="preserve">One of the most significant contributions of Academic Researchers in Jerusalem is their ability to bridge gaps between disciplines. For instance, partnerships between the Hebrew University’s Institute for Advanced Studies and local NGOs have produced research on sustainable urban development that integrates environmental science, social policy, and religious studies.</w:t>
      </w:r>
    </w:p>
    <w:p>
      <w:pPr>
        <w:pStyle w:val="BodyText"/>
      </w:pPr>
      <w:r>
        <w:t xml:space="preserve">Additionally, the city’s unique position as a crossroads of Jewish, Islamic, and Christian heritage has inspired collaborative projects in fields such as comparative religion and conflict resolution. These initiatives often involve researchers from Israel, Palestine, and other countries working together to address shared challenges.</w:t>
      </w:r>
    </w:p>
    <w:bookmarkEnd w:id="26"/>
    <w:bookmarkEnd w:id="27"/>
    <w:bookmarkStart w:id="28" w:name="conclusion"/>
    <w:p>
      <w:pPr>
        <w:pStyle w:val="Heading2"/>
      </w:pPr>
      <w:r>
        <w:t xml:space="preserve">Conclusion</w:t>
      </w:r>
    </w:p>
    <w:p>
      <w:pPr>
        <w:pStyle w:val="FirstParagraph"/>
      </w:pPr>
      <w:r>
        <w:t xml:space="preserve">In conclusion, the role of Academic Researchers in Israel, Jerusalem is both complex and vital. The city’s historical depth and contemporary relevance provide a fertile ground for research that transcends traditional boundaries. However, researchers must also navigate political, cultural, and logistical challenges to advance knowledge in their fields.</w:t>
      </w:r>
    </w:p>
    <w:p>
      <w:pPr>
        <w:pStyle w:val="BodyText"/>
      </w:pPr>
      <w:r>
        <w:t xml:space="preserve">This Undergraduate Thesis underscores the importance of supporting Academic Researchers in Jerusalem through increased funding, international partnerships, and institutional frameworks that promote interdisciplinary collaboration. By doing so, Israel can ensure that Jerusalem remains a beacon of academic excellence and innovation for generations to come.</w:t>
      </w:r>
    </w:p>
    <w:bookmarkEnd w:id="28"/>
    <w:bookmarkStart w:id="29" w:name="references"/>
    <w:p>
      <w:pPr>
        <w:pStyle w:val="Heading2"/>
      </w:pPr>
      <w:r>
        <w:t xml:space="preserve">References</w:t>
      </w:r>
    </w:p>
    <w:p>
      <w:pPr>
        <w:pStyle w:val="FirstParagraph"/>
      </w:pPr>
      <w:r>
        <w:rPr>
          <w:bCs/>
          <w:b/>
        </w:rPr>
        <w:t xml:space="preserve">Hebrew University of Jerusalem:</w:t>
      </w:r>
      <w:r>
        <w:t xml:space="preserve"> </w:t>
      </w:r>
      <w:r>
        <w:t xml:space="preserve">Official website: https://www.huji.ac.il</w:t>
      </w:r>
      <w:r>
        <w:br/>
      </w:r>
      <w:r>
        <w:rPr>
          <w:bCs/>
          <w:b/>
        </w:rPr>
        <w:t xml:space="preserve">Tel Aviv University:</w:t>
      </w:r>
      <w:r>
        <w:t xml:space="preserve"> </w:t>
      </w:r>
      <w:r>
        <w:t xml:space="preserve">Research initiatives on Middle East politics: https://www.tau.ac.il</w:t>
      </w:r>
      <w:r>
        <w:br/>
      </w:r>
      <w:r>
        <w:rPr>
          <w:bCs/>
          <w:b/>
        </w:rPr>
        <w:t xml:space="preserve">Palestine Academic Society for the Study of International Affairs (PASSIA):</w:t>
      </w:r>
      <w:r>
        <w:t xml:space="preserve"> </w:t>
      </w:r>
      <w:r>
        <w:t xml:space="preserve">Reports on academic collaboration in Jerusalem: https://passia.org</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Israel, Jerusalem</dc:title>
  <dc:creator/>
  <dc:language>en</dc:language>
  <cp:keywords/>
  <dcterms:created xsi:type="dcterms:W3CDTF">2026-07-23T08:53:23Z</dcterms:created>
  <dcterms:modified xsi:type="dcterms:W3CDTF">2026-07-23T08:53:23Z</dcterms:modified>
</cp:coreProperties>
</file>

<file path=docProps/custom.xml><?xml version="1.0" encoding="utf-8"?>
<Properties xmlns="http://schemas.openxmlformats.org/officeDocument/2006/custom-properties" xmlns:vt="http://schemas.openxmlformats.org/officeDocument/2006/docPropsVTypes"/>
</file>