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ed0edf8355f1db82d7d64de5a8de942680002d5"/>
    <w:p>
      <w:pPr>
        <w:pStyle w:val="Heading1"/>
      </w:pPr>
      <w:r>
        <w:t xml:space="preserve">Undergraduate Thesis: The Role and Contributions of Academic Researchers in Kenya Nairobi</w:t>
      </w:r>
    </w:p>
    <w:bookmarkStart w:id="20" w:name="abstract"/>
    <w:p>
      <w:pPr>
        <w:pStyle w:val="Heading2"/>
      </w:pPr>
      <w:r>
        <w:t xml:space="preserve">Abstract</w:t>
      </w:r>
    </w:p>
    <w:p>
      <w:pPr>
        <w:pStyle w:val="FirstParagraph"/>
      </w:pPr>
      <w:r>
        <w:t xml:space="preserve">This Undergraduate Thesis explores the critical role of Academic Researchers in shaping academic discourse, driving innovation, and contributing to national development in Kenya Nairobi. Focusing on the unique challenges and opportunities within the Kenyan higher education system, this study highlights how Academic Researchers in Nairobi are pivotal in addressing local and global issues through rigorous inquiry. By examining their methodologies, challenges, and impact on policy-making, this thesis underscores the importance of fostering a robust academic research culture to support Kenya’s socio-economic growth. The findings emphasize the need for institutional support and funding to sustain the contributions of Academic Researchers in Nairobi.</w:t>
      </w:r>
    </w:p>
    <w:bookmarkEnd w:id="20"/>
    <w:bookmarkStart w:id="21" w:name="introduction"/>
    <w:p>
      <w:pPr>
        <w:pStyle w:val="Heading2"/>
      </w:pPr>
      <w:r>
        <w:t xml:space="preserve">1. Introduction</w:t>
      </w:r>
    </w:p>
    <w:p>
      <w:pPr>
        <w:pStyle w:val="FirstParagraph"/>
      </w:pPr>
      <w:r>
        <w:t xml:space="preserve">Kenya Nairobi, as the political, economic, and academic hub of East Africa, hosts some of the most prestigious universities and research institutions in the region. Within this vibrant ecosystem, Academic Researchers play a foundational role in advancing knowledge and addressing societal challenges. This thesis investigates their contributions to academic excellence and national development while analyzing the barriers they face in Kenya Nairobi. The study is particularly relevant given Kenya’s commitment to becoming a knowledge-based economy, as outlined in Vision 2030.</w:t>
      </w:r>
    </w:p>
    <w:bookmarkEnd w:id="21"/>
    <w:bookmarkStart w:id="22" w:name="X57d5d547daa5a6a78c44941046979b250218b03"/>
    <w:p>
      <w:pPr>
        <w:pStyle w:val="Heading2"/>
      </w:pPr>
      <w:r>
        <w:t xml:space="preserve">2. The Role of Academic Researchers in Kenya Nairobi</w:t>
      </w:r>
    </w:p>
    <w:p>
      <w:pPr>
        <w:pStyle w:val="FirstParagraph"/>
      </w:pPr>
      <w:r>
        <w:t xml:space="preserve">Academic Researchers in Kenya Nairobi operate within a dynamic environment where interdisciplinary collaboration and innovation are essential. Their work spans fields such as health sciences, environmental studies, education policy, and technology. For instance, researchers at the University of Nairobi and Jomo Kenyatta University of Agriculture and Technology (JKUAT) have made significant strides in addressing challenges like climate change adaptation in arid regions or improving access to quality education in underserved communities.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case studies, interviews with Academic Researchers, and analysis of published academic works. Data was collected from 15 researchers affiliated with Kenyan universities in Nairobi between 2021 and 2023. Semi-structured interviews were conducted to explore their experiences, challenges, and perceptions of institutional support. Additionally, secondary data from university research reports and government publications were analyzed to contextualize the findings.</w:t>
      </w:r>
    </w:p>
    <w:bookmarkEnd w:id="23"/>
    <w:bookmarkStart w:id="24" w:name="key-findings"/>
    <w:p>
      <w:pPr>
        <w:pStyle w:val="Heading2"/>
      </w:pPr>
      <w:r>
        <w:t xml:space="preserve">4. Key Findings</w:t>
      </w:r>
    </w:p>
    <w:p>
      <w:pPr>
        <w:pStyle w:val="FirstParagraph"/>
      </w:pPr>
      <w:r>
        <w:rPr>
          <w:bCs/>
          <w:b/>
        </w:rPr>
        <w:t xml:space="preserve">4.1 Institutional Support and Funding Constraints</w:t>
      </w:r>
      <w:r>
        <w:br/>
      </w:r>
      <w:r>
        <w:t xml:space="preserve">A recurring theme in the interviews was the lack of adequate funding for research projects. Many Academic Researchers highlighted that limited financial resources hinder their ability to conduct fieldwork, purchase advanced equipment, or publish in high-impact journals. For example, one researcher noted that securing grants from local institutions is highly competitive and often prioritizes applied research over theoretical inquiry.</w:t>
      </w:r>
    </w:p>
    <w:p>
      <w:pPr>
        <w:pStyle w:val="BodyText"/>
      </w:pPr>
      <w:r>
        <w:rPr>
          <w:bCs/>
          <w:b/>
        </w:rPr>
        <w:t xml:space="preserve">4.2 Interdisciplinary Collaboration</w:t>
      </w:r>
      <w:r>
        <w:br/>
      </w:r>
      <w:r>
        <w:t xml:space="preserve">Despite challenges, many Academic Researchers in Nairobi have successfully collaborated across disciplines to address complex problems. For instance, a joint initiative between the University of Nairobi and Kenya Medical Research Institute (KEMRI) focused on combating malaria through community-based interventions demonstrated the power of interdisciplinary research.</w:t>
      </w:r>
    </w:p>
    <w:p>
      <w:pPr>
        <w:pStyle w:val="BodyText"/>
      </w:pPr>
      <w:r>
        <w:rPr>
          <w:bCs/>
          <w:b/>
        </w:rPr>
        <w:t xml:space="preserve">4.3 Policy Influence</w:t>
      </w:r>
      <w:r>
        <w:br/>
      </w:r>
      <w:r>
        <w:t xml:space="preserve">Academic Researchers in Nairobi have played a crucial role in influencing national policies. Their studies on education equity, for example, informed the Kenyan government’s recent reforms to improve access to secondary education in rural areas. This highlights the direct impact of academic research on public policy and governance.</w:t>
      </w:r>
    </w:p>
    <w:bookmarkEnd w:id="24"/>
    <w:bookmarkStart w:id="25" w:name="challenges-faced-by-academic-researchers"/>
    <w:p>
      <w:pPr>
        <w:pStyle w:val="Heading2"/>
      </w:pPr>
      <w:r>
        <w:t xml:space="preserve">5. Challenges Faced by Academic Researchers</w:t>
      </w:r>
    </w:p>
    <w:p>
      <w:pPr>
        <w:pStyle w:val="FirstParagraph"/>
      </w:pPr>
      <w:r>
        <w:rPr>
          <w:bCs/>
          <w:b/>
        </w:rPr>
        <w:t xml:space="preserve">5.1 Infrastructure Limitations</w:t>
      </w:r>
      <w:r>
        <w:br/>
      </w:r>
      <w:r>
        <w:t xml:space="preserve">Many institutions in Nairobi lack modern laboratories, libraries, and digital resources essential for cutting-edge research. This gap is particularly pronounced in public universities, where overcrowding and budget constraints limit infrastructure development.</w:t>
      </w:r>
    </w:p>
    <w:p>
      <w:pPr>
        <w:pStyle w:val="BodyText"/>
      </w:pPr>
      <w:r>
        <w:rPr>
          <w:bCs/>
          <w:b/>
        </w:rPr>
        <w:t xml:space="preserve">5.2 Workload and Career Pressures</w:t>
      </w:r>
      <w:r>
        <w:br/>
      </w:r>
      <w:r>
        <w:t xml:space="preserve">Academic Researchers often face conflicting demands from teaching responsibilities, administrative duties, and research expectations. The pressure to publish frequently can compromise the depth of research projects, as noted by several participants in this study.</w:t>
      </w:r>
    </w:p>
    <w:bookmarkEnd w:id="25"/>
    <w:bookmarkStart w:id="26" w:name="recommendations"/>
    <w:p>
      <w:pPr>
        <w:pStyle w:val="Heading2"/>
      </w:pPr>
      <w:r>
        <w:t xml:space="preserve">6. Recommendations</w:t>
      </w:r>
    </w:p>
    <w:p>
      <w:pPr>
        <w:pStyle w:val="FirstParagraph"/>
      </w:pPr>
      <w:r>
        <w:t xml:space="preserve">To enhance the contributions of Academic Researchers in Kenya Nairobi, the following recommendations are proposed:</w:t>
      </w:r>
    </w:p>
    <w:p>
      <w:pPr>
        <w:numPr>
          <w:ilvl w:val="0"/>
          <w:numId w:val="1001"/>
        </w:numPr>
        <w:pStyle w:val="Compact"/>
      </w:pPr>
      <w:r>
        <w:rPr>
          <w:bCs/>
          <w:b/>
        </w:rPr>
        <w:t xml:space="preserve">Increased Funding:</w:t>
      </w:r>
      <w:r>
        <w:t xml:space="preserve"> </w:t>
      </w:r>
      <w:r>
        <w:t xml:space="preserve">The government and private sector should collaborate to establish dedicated research funds for universities in Nairobi.</w:t>
      </w:r>
    </w:p>
    <w:p>
      <w:pPr>
        <w:numPr>
          <w:ilvl w:val="0"/>
          <w:numId w:val="1001"/>
        </w:numPr>
        <w:pStyle w:val="Compact"/>
      </w:pPr>
      <w:r>
        <w:rPr>
          <w:bCs/>
          <w:b/>
        </w:rPr>
        <w:t xml:space="preserve">Infrastructure Development:</w:t>
      </w:r>
      <w:r>
        <w:t xml:space="preserve"> </w:t>
      </w:r>
      <w:r>
        <w:t xml:space="preserve">Institutions must prioritize upgrading facilities to meet international research standards.</w:t>
      </w:r>
    </w:p>
    <w:p>
      <w:pPr>
        <w:numPr>
          <w:ilvl w:val="0"/>
          <w:numId w:val="1001"/>
        </w:numPr>
        <w:pStyle w:val="Compact"/>
      </w:pPr>
      <w:r>
        <w:rPr>
          <w:bCs/>
          <w:b/>
        </w:rPr>
        <w:t xml:space="preserve">Career Support:</w:t>
      </w:r>
      <w:r>
        <w:t xml:space="preserve"> </w:t>
      </w:r>
      <w:r>
        <w:t xml:space="preserve">Universities should provide mentorship programs and reduce non-research workloads for Academic Researchers.</w:t>
      </w:r>
    </w:p>
    <w:bookmarkEnd w:id="26"/>
    <w:bookmarkStart w:id="27" w:name="conclusion"/>
    <w:p>
      <w:pPr>
        <w:pStyle w:val="Heading2"/>
      </w:pPr>
      <w:r>
        <w:t xml:space="preserve">7. Conclusion</w:t>
      </w:r>
    </w:p>
    <w:p>
      <w:pPr>
        <w:pStyle w:val="FirstParagraph"/>
      </w:pPr>
      <w:r>
        <w:t xml:space="preserve">The role of Academic Researchers in Kenya Nairobi is indispensable to the nation’s academic and developmental goals. While challenges such as funding gaps and infrastructure deficits persist, their innovative work continues to drive progress in critical areas like health, education, and technology. This Undergraduate Thesis underscores the need for systemic support to empower Academic Researchers and ensure their continued contributions to Kenya’s future.</w:t>
      </w:r>
    </w:p>
    <w:bookmarkEnd w:id="27"/>
    <w:bookmarkStart w:id="28" w:name="references"/>
    <w:p>
      <w:pPr>
        <w:pStyle w:val="Heading2"/>
      </w:pPr>
      <w:r>
        <w:t xml:space="preserve">References</w:t>
      </w:r>
    </w:p>
    <w:p>
      <w:pPr>
        <w:pStyle w:val="FirstParagraph"/>
      </w:pPr>
      <w:r>
        <w:t xml:space="preserve">1. Kenya Vision 2030: The National Development Plan (Government of Kenya, 2007).</w:t>
      </w:r>
      <w:r>
        <w:br/>
      </w:r>
      <w:r>
        <w:t xml:space="preserve">2. University of Nairobi Annual Research Report (2021-2023).</w:t>
      </w:r>
      <w:r>
        <w:br/>
      </w:r>
      <w:r>
        <w:t xml:space="preserve">3. Interviews with Academic Researchers in Nairobi (Conducted April-June,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Kenya Nairobi</dc:title>
  <dc:creator/>
  <dc:language>en</dc:language>
  <cp:keywords/>
  <dcterms:created xsi:type="dcterms:W3CDTF">2026-07-23T17:18:26Z</dcterms:created>
  <dcterms:modified xsi:type="dcterms:W3CDTF">2026-07-23T17:18:26Z</dcterms:modified>
</cp:coreProperties>
</file>

<file path=docProps/custom.xml><?xml version="1.0" encoding="utf-8"?>
<Properties xmlns="http://schemas.openxmlformats.org/officeDocument/2006/custom-properties" xmlns:vt="http://schemas.openxmlformats.org/officeDocument/2006/docPropsVTypes"/>
</file>