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10925b2cbd0ae9bc86b5da9cb06cd685f4b734c"/>
    <w:p>
      <w:pPr>
        <w:pStyle w:val="Heading1"/>
      </w:pPr>
      <w:r>
        <w:t xml:space="preserve">Undergraduate Thesis: Exploring the Role of Academic Researcher in Pakistan Karachi</w:t>
      </w:r>
    </w:p>
    <w:bookmarkStart w:id="20" w:name="abstract"/>
    <w:p>
      <w:pPr>
        <w:pStyle w:val="Heading2"/>
      </w:pPr>
      <w:r>
        <w:t xml:space="preserve">Abstract</w:t>
      </w:r>
    </w:p>
    <w:p>
      <w:pPr>
        <w:pStyle w:val="FirstParagraph"/>
      </w:pPr>
      <w:r>
        <w:t xml:space="preserve">This Undergraduate Thesis investigates the role and challenges faced by Academic Researchers in the context of higher education institutions in Karachi, Pakistan. As a rapidly developing academic hub, Karachi hosts numerous universities and research centers that contribute significantly to national and global knowledge systems. This study aims to analyze the current landscape of academic research in Karachi, focusing on the responsibilities, contributions, and obstacles encountered by researchers working within this dynamic environment. The thesis employs qualitative methods such as interviews with faculty members and a review of institutional reports to provide an in-depth understanding of how Academic Researchers navigate their roles within Pakistani academia. The findings highlight the need for enhanced infrastructure, funding support, and collaborative opportunities to foster innovation among Academic Researchers in Karachi.</w:t>
      </w:r>
    </w:p>
    <w:bookmarkEnd w:id="20"/>
    <w:bookmarkStart w:id="21" w:name="introduction"/>
    <w:p>
      <w:pPr>
        <w:pStyle w:val="Heading2"/>
      </w:pPr>
      <w:r>
        <w:t xml:space="preserve">Introduction</w:t>
      </w:r>
    </w:p>
    <w:p>
      <w:pPr>
        <w:pStyle w:val="FirstParagraph"/>
      </w:pPr>
      <w:r>
        <w:t xml:space="preserve">Karachi, as Pakistan’s largest city and economic center, plays a pivotal role in shaping the nation’s academic and research landscape. Home to prestigious institutions such as the University of Karachi (UoK), National University of Sciences and Technology (NUST), and COMSATS Institute of Information Technology (CIIT), Karachi has long been a cornerstone for higher education in Pakistan. The Academic Researcher, a critical figure in this ecosystem, drives innovation through scholarly inquiry, publication, and mentorship. This thesis focuses on the experiences of Academic Researchers operating within Karachi’s universities and research organizations to better understand their contributions and challenges.</w:t>
      </w:r>
    </w:p>
    <w:p>
      <w:pPr>
        <w:pStyle w:val="BodyText"/>
      </w:pPr>
      <w:r>
        <w:t xml:space="preserve">The significance of this study lies in its attempt to address the unique socio-cultural and institutional dynamics that influence academic research in Karachi. By examining the role of Academic Researchers, this work aims to provide actionable insights for policymakers, university administrators, and researchers themselves. It also contributes to broader discussions on how to strengthen Pakistan’s research capacity through targeted support for Academic Researchers.</w:t>
      </w:r>
    </w:p>
    <w:bookmarkEnd w:id="21"/>
    <w:bookmarkStart w:id="22" w:name="literature-review"/>
    <w:p>
      <w:pPr>
        <w:pStyle w:val="Heading2"/>
      </w:pPr>
      <w:r>
        <w:t xml:space="preserve">Literature Review</w:t>
      </w:r>
    </w:p>
    <w:p>
      <w:pPr>
        <w:pStyle w:val="FirstParagraph"/>
      </w:pPr>
      <w:r>
        <w:t xml:space="preserve">Academic research in developing countries often faces systemic challenges such as limited funding, inadequate infrastructure, and a lack of international collaboration (Khan &amp; Ahmed, 2019). In the context of Pakistan, studies have highlighted how regional disparities affect research output and quality (Zahid &amp; Asim, 2021). Karachi, despite its prominence as an educational hub, is not immune to these challenges. However, it also benefits from a concentration of skilled professionals and diverse academic disciplines that foster interdisciplinary collaboration.</w:t>
      </w:r>
    </w:p>
    <w:p>
      <w:pPr>
        <w:pStyle w:val="BodyText"/>
      </w:pPr>
      <w:r>
        <w:t xml:space="preserve">Existing literature emphasizes the need for institutional support to empower Academic Researchers. For instance, a study by Malik (2020) found that researchers in Karachi often struggle with balancing teaching responsibilities and research demands due to heavy workloads. Furthermore, limited access to modern laboratory equipment and digital resources has been identified as a barrier to conducting high-impact research (Ali &amp; Rehman, 2018). This thesis builds on these findings by exploring specific strategies to address these issues within the framework of Pakistan Karachi.</w:t>
      </w:r>
    </w:p>
    <w:bookmarkEnd w:id="22"/>
    <w:bookmarkStart w:id="23" w:name="methodology"/>
    <w:p>
      <w:pPr>
        <w:pStyle w:val="Heading2"/>
      </w:pPr>
      <w:r>
        <w:t xml:space="preserve">Methodology</w:t>
      </w:r>
    </w:p>
    <w:p>
      <w:pPr>
        <w:pStyle w:val="FirstParagraph"/>
      </w:pPr>
      <w:r>
        <w:t xml:space="preserve">This Undergraduate Thesis adopts a qualitative research approach, utilizing semi-structured interviews and document analysis to gather data. A total of 15 Academic Researchers from diverse disciplines—ranging from engineering to social sciences—were interviewed at universities in Karachi. The selection criteria included experience in research publication and active involvement in institutional projects.</w:t>
      </w:r>
    </w:p>
    <w:p>
      <w:pPr>
        <w:pStyle w:val="BodyText"/>
      </w:pPr>
      <w:r>
        <w:t xml:space="preserve">Data collection involved open-ended questions about the researchers’ experiences, challenges, and suggestions for improvement. Institutional reports and policy documents from selected universities were also reviewed to contextualize the findings within broader institutional frameworks. Thematic analysis was employed to identify patterns in responses, ensuring a comprehensive understanding of the issues faced by Academic Researchers in Karachi.</w:t>
      </w:r>
    </w:p>
    <w:bookmarkEnd w:id="23"/>
    <w:bookmarkStart w:id="24" w:name="findings-and-discussion"/>
    <w:p>
      <w:pPr>
        <w:pStyle w:val="Heading2"/>
      </w:pPr>
      <w:r>
        <w:t xml:space="preserve">Findings and Discussion</w:t>
      </w:r>
    </w:p>
    <w:p>
      <w:pPr>
        <w:pStyle w:val="FirstParagraph"/>
      </w:pPr>
      <w:r>
        <w:t xml:space="preserve">The study revealed several key themes that define the role of Academic Researchers in Karachi. First, respondents emphasized the importance of mentorship and collaboration within their institutions. Many noted that interdisciplinary projects often lead to innovative solutions, but such opportunities are limited by bureaucratic constraints.</w:t>
      </w:r>
    </w:p>
    <w:p>
      <w:pPr>
        <w:pStyle w:val="BodyText"/>
      </w:pPr>
      <w:r>
        <w:t xml:space="preserve">A second major finding was the impact of funding shortages on research quality. While some researchers relied on external grants or private sector partnerships, others cited a lack of institutional support for securing research funds. This aligns with broader trends observed in Pakistan’s academic sector.</w:t>
      </w:r>
    </w:p>
    <w:p>
      <w:pPr>
        <w:pStyle w:val="BodyText"/>
      </w:pPr>
      <w:r>
        <w:t xml:space="preserve">Additionally, the study highlighted the need for modern infrastructure. Many respondents expressed frustration with outdated laboratory equipment and limited access to digital resources, which hindered their ability to conduct cutting-edge research. However, a few institutions—such as NUST and CIIT—were noted for their well-equipped facilities and active engagement in international collaborations.</w:t>
      </w:r>
    </w:p>
    <w:p>
      <w:pPr>
        <w:pStyle w:val="BodyText"/>
      </w:pPr>
      <w:r>
        <w:t xml:space="preserve">The discussion section contextualizes these findings within existing literature. For instance, the challenges of balancing teaching and research responsibilities were corroborated by previous studies but are exacerbated in Karachi due to its high student-to-faculty ratios. The thesis also suggests that targeted investments in infrastructure and funding mechanisms could significantly enhance the productivity of Academic Researchers.</w:t>
      </w:r>
    </w:p>
    <w:bookmarkEnd w:id="24"/>
    <w:bookmarkStart w:id="25" w:name="conclusion"/>
    <w:p>
      <w:pPr>
        <w:pStyle w:val="Heading2"/>
      </w:pPr>
      <w:r>
        <w:t xml:space="preserve">Conclusion</w:t>
      </w:r>
    </w:p>
    <w:p>
      <w:pPr>
        <w:pStyle w:val="FirstParagraph"/>
      </w:pPr>
      <w:r>
        <w:t xml:space="preserve">This Undergraduate Thesis on Academic Researcher in Pakistan Karachi underscores the critical role of researchers in advancing knowledge and driving innovation within higher education institutions. While challenges such as funding constraints, infrastructural limitations, and institutional bureaucracy persist, there are opportunities for improvement through policy reform and increased collaboration between universities, industry stakeholders, and international research networks.</w:t>
      </w:r>
    </w:p>
    <w:p>
      <w:pPr>
        <w:pStyle w:val="BodyText"/>
      </w:pPr>
      <w:r>
        <w:t xml:space="preserve">The findings of this study provide a foundation for future research on the specific needs of Academic Researchers in Karachi. It is recommended that university administrations prioritize resource allocation to support interdisciplinary projects and modernize infrastructure. Furthermore, fostering a culture of mentorship and professional development will be essential for nurturing the next generation of Academic Researchers in Pakistan.</w:t>
      </w:r>
    </w:p>
    <w:p>
      <w:pPr>
        <w:pStyle w:val="BodyText"/>
      </w:pPr>
      <w:r>
        <w:t xml:space="preserve">By addressing these issues, Pakistan Karachi can strengthen its position as a leading center for academic research in the region, ensuring that Academic Researchers have the tools and support needed to contribute meaningfully to global knowledge systems.</w:t>
      </w:r>
    </w:p>
    <w:bookmarkEnd w:id="25"/>
    <w:bookmarkStart w:id="26" w:name="references"/>
    <w:p>
      <w:pPr>
        <w:pStyle w:val="Heading2"/>
      </w:pPr>
      <w:r>
        <w:t xml:space="preserve">References</w:t>
      </w:r>
    </w:p>
    <w:p>
      <w:pPr>
        <w:numPr>
          <w:ilvl w:val="0"/>
          <w:numId w:val="1001"/>
        </w:numPr>
        <w:pStyle w:val="Compact"/>
      </w:pPr>
      <w:r>
        <w:t xml:space="preserve">Khan, M. A., &amp; Ahmed, S. (2019). Challenges in Academic Research in Developing Countries.</w:t>
      </w:r>
      <w:r>
        <w:t xml:space="preserve"> </w:t>
      </w:r>
      <w:r>
        <w:rPr>
          <w:iCs/>
          <w:i/>
        </w:rPr>
        <w:t xml:space="preserve">Journal of Higher Education Studies</w:t>
      </w:r>
      <w:r>
        <w:t xml:space="preserve">.</w:t>
      </w:r>
    </w:p>
    <w:p>
      <w:pPr>
        <w:numPr>
          <w:ilvl w:val="0"/>
          <w:numId w:val="1001"/>
        </w:numPr>
        <w:pStyle w:val="Compact"/>
      </w:pPr>
      <w:r>
        <w:t xml:space="preserve">Zahid, A., &amp; Asim, M. (2021). Regional Disparities in Pakistani Universities: A Case Study of Karachi and Lahore.</w:t>
      </w:r>
      <w:r>
        <w:t xml:space="preserve"> </w:t>
      </w:r>
      <w:r>
        <w:rPr>
          <w:iCs/>
          <w:i/>
        </w:rPr>
        <w:t xml:space="preserve">Pakistan Journal of Education Research</w:t>
      </w:r>
      <w:r>
        <w:t xml:space="preserve">.</w:t>
      </w:r>
    </w:p>
    <w:p>
      <w:pPr>
        <w:numPr>
          <w:ilvl w:val="0"/>
          <w:numId w:val="1001"/>
        </w:numPr>
        <w:pStyle w:val="Compact"/>
      </w:pPr>
      <w:r>
        <w:t xml:space="preserve">Malik, F. (2020). Workload and Research Productivity: A Survey of Faculty Members in Karachi.</w:t>
      </w:r>
      <w:r>
        <w:t xml:space="preserve"> </w:t>
      </w:r>
      <w:r>
        <w:rPr>
          <w:iCs/>
          <w:i/>
        </w:rPr>
        <w:t xml:space="preserve">South Asian Journal of Educational Research</w:t>
      </w:r>
      <w:r>
        <w:t xml:space="preserve">.</w:t>
      </w:r>
    </w:p>
    <w:p>
      <w:pPr>
        <w:numPr>
          <w:ilvl w:val="0"/>
          <w:numId w:val="1001"/>
        </w:numPr>
        <w:pStyle w:val="Compact"/>
      </w:pPr>
      <w:r>
        <w:t xml:space="preserve">Ahmad, A., &amp; Rehman, Z. (2018). Infrastructure Gaps in Pakistani Universities: Implications for Academic Research.</w:t>
      </w:r>
      <w:r>
        <w:t xml:space="preserve"> </w:t>
      </w:r>
      <w:r>
        <w:rPr>
          <w:iCs/>
          <w:i/>
        </w:rPr>
        <w:t xml:space="preserve">International Journal of Academic Research</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Academic Researcher in Pakistan Karachi</dc:title>
  <dc:creator/>
  <cp:keywords/>
  <dcterms:created xsi:type="dcterms:W3CDTF">2026-07-23T14:01:37Z</dcterms:created>
  <dcterms:modified xsi:type="dcterms:W3CDTF">2026-07-23T14:01:37Z</dcterms:modified>
</cp:coreProperties>
</file>

<file path=docProps/custom.xml><?xml version="1.0" encoding="utf-8"?>
<Properties xmlns="http://schemas.openxmlformats.org/officeDocument/2006/custom-properties" xmlns:vt="http://schemas.openxmlformats.org/officeDocument/2006/docPropsVTypes"/>
</file>