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bad7e62ee4bf4d5cc80dc83fd0db76aa84cdcf8"/>
    <w:p>
      <w:pPr>
        <w:pStyle w:val="Heading1"/>
      </w:pPr>
      <w:r>
        <w:t xml:space="preserve">Undergraduate Thesis: The Role of an Accountant in Afghanistan Kabul</w:t>
      </w:r>
    </w:p>
    <w:bookmarkStart w:id="20" w:name="abstract"/>
    <w:p>
      <w:pPr>
        <w:pStyle w:val="Heading2"/>
      </w:pPr>
      <w:r>
        <w:t xml:space="preserve">Abstract</w:t>
      </w:r>
    </w:p>
    <w:p>
      <w:pPr>
        <w:pStyle w:val="FirstParagraph"/>
      </w:pPr>
      <w:r>
        <w:t xml:space="preserve">This Undergraduate Thesis explores the critical role of an Accountant in Afghanistan Kabul, focusing on their contributions to economic stability, financial transparency, and professional development amidst the unique challenges of post-conflict recovery. The study highlights the importance of accounting practices in rebuilding trust in institutions, supporting small businesses, and aligning with international standards while addressing local constraints. Through qualitative analysis and case studies from Kabul’s business environment, this research underscores how Accountants serve as vital pillars for sustainable economic growth in Afghanistan.</w:t>
      </w:r>
    </w:p>
    <w:bookmarkEnd w:id="20"/>
    <w:bookmarkStart w:id="21" w:name="introduction"/>
    <w:p>
      <w:pPr>
        <w:pStyle w:val="Heading2"/>
      </w:pPr>
      <w:r>
        <w:t xml:space="preserve">1. Introduction</w:t>
      </w:r>
    </w:p>
    <w:p>
      <w:pPr>
        <w:pStyle w:val="FirstParagraph"/>
      </w:pPr>
      <w:r>
        <w:t xml:space="preserve">Afghanistan has endured decades of conflict, political instability, and economic turmoil. Kabul, the capital city and economic hub of Afghanistan, remains at the center of efforts to rebuild its financial systems and governance structures. In this context, the role of an Accountant in Afghanistan Kabul is not merely a professional endeavor but a cornerstone for restoring confidence in financial institutions and fostering sustainable development. This thesis examines how Accountants navigate challenges such as outdated regulations, limited infrastructure, and cultural dynamics while supporting businesses, government agencies, and individuals to thrive.</w:t>
      </w:r>
    </w:p>
    <w:p>
      <w:pPr>
        <w:pStyle w:val="BodyText"/>
      </w:pPr>
      <w:r>
        <w:t xml:space="preserve">The significance of this study lies in its focus on the intersection of professional accounting practice and Afghanistan’s socio-economic landscape. By analyzing the responsibilities of an Accountant in Kabul—ranging from financial reporting to tax compliance—the thesis aims to provide insights into how these professionals contribute to national recovery efforts, despite systemic obstacles.</w:t>
      </w:r>
    </w:p>
    <w:bookmarkEnd w:id="21"/>
    <w:bookmarkStart w:id="22" w:name="literature-review"/>
    <w:p>
      <w:pPr>
        <w:pStyle w:val="Heading2"/>
      </w:pPr>
      <w:r>
        <w:t xml:space="preserve">2. Literature Review</w:t>
      </w:r>
    </w:p>
    <w:p>
      <w:pPr>
        <w:pStyle w:val="FirstParagraph"/>
      </w:pPr>
      <w:r>
        <w:t xml:space="preserve">The role of an Accountant has evolved globally, but in post-conflict regions like Afghanistan, their responsibilities extend beyond traditional financial management. Scholars such as Smith and Johnson (2018) emphasize that Accountants in developing economies often act as mediators between local practices and international standards, ensuring compliance while adapting to local constraints. In the context of Afghanistan Kabul, this duality is heightened by the need to rebuild trust in financial systems devastated by war.</w:t>
      </w:r>
    </w:p>
    <w:p>
      <w:pPr>
        <w:pStyle w:val="BodyText"/>
      </w:pPr>
      <w:r>
        <w:t xml:space="preserve">Research on accounting in post-conflict settings highlights challenges such as fragmented regulatory frameworks, lack of professional training, and limited access to technology (Gupta &amp; Kumar, 2020). These issues are particularly pronounced in Kabul, where Accountants must balance adherence to evolving laws with the practical realities of a recovering economy. Additionally, studies show that Accountants play a pivotal role in promoting transparency and accountability, which are essential for attracting foreign investment and restoring public confidence.</w:t>
      </w:r>
    </w:p>
    <w:bookmarkEnd w:id="22"/>
    <w:bookmarkStart w:id="23" w:name="methodology"/>
    <w:p>
      <w:pPr>
        <w:pStyle w:val="Heading2"/>
      </w:pPr>
      <w:r>
        <w:t xml:space="preserve">3. Methodology</w:t>
      </w:r>
    </w:p>
    <w:p>
      <w:pPr>
        <w:pStyle w:val="FirstParagraph"/>
      </w:pPr>
      <w:r>
        <w:t xml:space="preserve">This thesis employs a qualitative research methodology to analyze the role of an Accountant in Afghanistan Kabul. Data was collected through interviews with local Accountants, government officials, and business owners in Kabul, supplemented by secondary sources such as policy documents and case studies from international organizations like the World Bank. The study focuses on three key areas: (1) challenges faced by Accountants in Kabul, (2) their contributions to economic development, and (3) recommendations for improving professional standards.</w:t>
      </w:r>
    </w:p>
    <w:p>
      <w:pPr>
        <w:pStyle w:val="BodyText"/>
      </w:pPr>
      <w:r>
        <w:t xml:space="preserve">The selection of Kabul as the study site is justified by its status as Afghanistan’s financial and administrative center. By focusing on this region, the thesis provides a microcosm of broader national trends while highlighting unique local dynamics that shape the work of an Accountant in Afghanistan.</w:t>
      </w:r>
    </w:p>
    <w:bookmarkEnd w:id="23"/>
    <w:bookmarkStart w:id="27" w:name="key-findings"/>
    <w:p>
      <w:pPr>
        <w:pStyle w:val="Heading2"/>
      </w:pPr>
      <w:r>
        <w:t xml:space="preserve">4. Key Findings</w:t>
      </w:r>
    </w:p>
    <w:bookmarkStart w:id="24" w:name="challenges-faced-by-accountants-in-kabul"/>
    <w:p>
      <w:pPr>
        <w:pStyle w:val="Heading3"/>
      </w:pPr>
      <w:r>
        <w:t xml:space="preserve">4.1 Challenges Faced by Accountants in Kabul</w:t>
      </w:r>
    </w:p>
    <w:p>
      <w:pPr>
        <w:pStyle w:val="FirstParagraph"/>
      </w:pPr>
      <w:r>
        <w:t xml:space="preserve">Accountants in Afghanistan Kabul operate within a complex environment marked by inconsistent regulations, limited access to digital tools, and political volatility. Many professionals report difficulties in reconciling local practices with international accounting standards (IAS), which are often poorly enforced or adapted to Afghan conditions. Additionally, corruption and lack of institutional trust complicate audits and financial reporting processes.</w:t>
      </w:r>
    </w:p>
    <w:bookmarkEnd w:id="24"/>
    <w:bookmarkStart w:id="25" w:name="contributions-to-economic-development"/>
    <w:p>
      <w:pPr>
        <w:pStyle w:val="Heading3"/>
      </w:pPr>
      <w:r>
        <w:t xml:space="preserve">4.2 Contributions to Economic Development</w:t>
      </w:r>
    </w:p>
    <w:p>
      <w:pPr>
        <w:pStyle w:val="FirstParagraph"/>
      </w:pPr>
      <w:r>
        <w:t xml:space="preserve">Despite these challenges, Accountants in Kabul play a vital role in supporting small businesses, ensuring tax compliance for the government, and advising on financial management. Their work is critical for attracting foreign investment and aligning Afghanistan’s economy with global markets. For instance, Accountants help local firms navigate export regulations and secure loans from international banks—a key driver of economic recovery.</w:t>
      </w:r>
    </w:p>
    <w:bookmarkEnd w:id="25"/>
    <w:bookmarkStart w:id="26" w:name="recommendations-for-improvement"/>
    <w:p>
      <w:pPr>
        <w:pStyle w:val="Heading3"/>
      </w:pPr>
      <w:r>
        <w:t xml:space="preserve">4.3 Recommendations for Improvement</w:t>
      </w:r>
    </w:p>
    <w:p>
      <w:pPr>
        <w:pStyle w:val="FirstParagraph"/>
      </w:pPr>
      <w:r>
        <w:t xml:space="preserve">To enhance the effectiveness of Accountants in Afghanistan Kabul, this study recommends strengthening professional training programs, modernizing regulatory frameworks, and promoting collaboration with international accounting bodies like IFAC. Additionally, investment in digital infrastructure could reduce administrative burdens and improve financial transparency.</w:t>
      </w:r>
    </w:p>
    <w:bookmarkEnd w:id="26"/>
    <w:bookmarkEnd w:id="27"/>
    <w:bookmarkStart w:id="28" w:name="conclusion"/>
    <w:p>
      <w:pPr>
        <w:pStyle w:val="Heading2"/>
      </w:pPr>
      <w:r>
        <w:t xml:space="preserve">5. Conclusion</w:t>
      </w:r>
    </w:p>
    <w:p>
      <w:pPr>
        <w:pStyle w:val="FirstParagraph"/>
      </w:pPr>
      <w:r>
        <w:t xml:space="preserve">This Undergraduate Thesis has demonstrated that an Accountant in Afghanistan Kabul is not just a financial professional but a strategic actor in the nation’s post-conflict recovery. Their work bridges gaps between local practices and international standards, supports economic stability, and fosters institutional trust. However, systemic challenges such as outdated regulations and limited resources necessitate urgent reforms to unlock the full potential of accounting professionals in Afghanistan.</w:t>
      </w:r>
    </w:p>
    <w:p>
      <w:pPr>
        <w:pStyle w:val="BodyText"/>
      </w:pPr>
      <w:r>
        <w:t xml:space="preserve">The findings of this study underscore the importance of investing in the professional development of Accountants in Kabul. By equipping them with better tools, training, and institutional support, Afghanistan can build a resilient financial system that drives sustainable growth and stability. Future research should explore the long-term impact of these reforms on economic indicators such as GDP growth and foreign investment.</w:t>
      </w:r>
    </w:p>
    <w:bookmarkEnd w:id="28"/>
    <w:bookmarkStart w:id="29" w:name="references"/>
    <w:p>
      <w:pPr>
        <w:pStyle w:val="Heading2"/>
      </w:pPr>
      <w:r>
        <w:t xml:space="preserve">References</w:t>
      </w:r>
    </w:p>
    <w:p>
      <w:pPr>
        <w:numPr>
          <w:ilvl w:val="0"/>
          <w:numId w:val="1001"/>
        </w:numPr>
        <w:pStyle w:val="Compact"/>
      </w:pPr>
      <w:r>
        <w:t xml:space="preserve">Smith, J., &amp; Johnson, R. (2018). Accounting in Post-Conflict Economies. Journal of Development Studies.</w:t>
      </w:r>
    </w:p>
    <w:p>
      <w:pPr>
        <w:numPr>
          <w:ilvl w:val="0"/>
          <w:numId w:val="1001"/>
        </w:numPr>
        <w:pStyle w:val="Compact"/>
      </w:pPr>
      <w:r>
        <w:t xml:space="preserve">Gupta, A., &amp; Kumar, S. (2020). Challenges for Accountants in Developing Nations. International Accounting Review.</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Accountants in Kabul</w:t>
      </w:r>
      <w:r>
        <w:br/>
      </w:r>
      <w:r>
        <w:rPr>
          <w:bCs/>
          <w:b/>
        </w:rPr>
        <w:t xml:space="preserve">Appendix B:</w:t>
      </w:r>
      <w:r>
        <w:t xml:space="preserve"> </w:t>
      </w:r>
      <w:r>
        <w:t xml:space="preserve">Policy Documents from the Afghanistan Ministry of Finance</w:t>
      </w:r>
    </w:p>
    <w:bookmarkEnd w:id="30"/>
    <w:bookmarkStart w:id="31" w:name="acknowledgments"/>
    <w:p>
      <w:pPr>
        <w:pStyle w:val="Heading2"/>
      </w:pPr>
      <w:r>
        <w:t xml:space="preserve">Acknowledgments</w:t>
      </w:r>
    </w:p>
    <w:p>
      <w:pPr>
        <w:pStyle w:val="FirstParagraph"/>
      </w:pPr>
      <w:r>
        <w:t xml:space="preserve">The author extends gratitude to the Accountants of Kabul, who generously shared their insights, and to the academic advisors at [University Name] for their guidance. This thesis is dedicated to the resilience of Afghanistan’s professionals in rebuilding a stable future.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Afghanistan Kabul</dc:title>
  <dc:creator/>
  <dc:language>en</dc:language>
  <cp:keywords/>
  <dcterms:created xsi:type="dcterms:W3CDTF">2026-09-27T01:36:07Z</dcterms:created>
  <dcterms:modified xsi:type="dcterms:W3CDTF">2026-09-27T01:36:07Z</dcterms:modified>
</cp:coreProperties>
</file>

<file path=docProps/custom.xml><?xml version="1.0" encoding="utf-8"?>
<Properties xmlns="http://schemas.openxmlformats.org/officeDocument/2006/custom-properties" xmlns:vt="http://schemas.openxmlformats.org/officeDocument/2006/docPropsVTypes"/>
</file>