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7" w:name="X0d2cba9e7e61b9b2d9daf8fba3501e54e3f6911"/>
    <w:p>
      <w:pPr>
        <w:pStyle w:val="Heading1"/>
      </w:pPr>
      <w:r>
        <w:t xml:space="preserve">Undergraduate Thesis: The Role of Accountants in Italy with a Focus on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Undergraduate Thesis explores the critical role of Accountants in Italy, with a specific focus on the city of Naples. As a pivotal economic and cultural hub in southern Italy, Naples presents unique challenges and opportunities for professionals in the accounting field. The thesis aims to analyze how accountants navigate the regulatory landscape, support businesses, and contribute to economic growth in this dynamic region. By examining local legal frameworks, industry trends, and practical case studies from Naples, this document provides a comprehensive understanding of the accountant's role within Italy's broader economic structure.</w:t>
      </w:r>
    </w:p>
    <w:bookmarkEnd w:id="20"/>
    <w:bookmarkStart w:id="21" w:name="the-role-of-accountants-in-italy"/>
    <w:p>
      <w:pPr>
        <w:pStyle w:val="Heading2"/>
      </w:pPr>
      <w:r>
        <w:t xml:space="preserve">The Role of Accountants in Italy</w:t>
      </w:r>
    </w:p>
    <w:p>
      <w:pPr>
        <w:pStyle w:val="FirstParagraph"/>
      </w:pPr>
      <w:r>
        <w:t xml:space="preserve">Accountants play a foundational role in Italy’s economy, ensuring compliance with national and international financial regulations. In a country where tax systems are complex and highly regulated, accountants serve as both advisors and enforcers of fiscal responsibility. Their duties include preparing financial statements, managing tax obligations, auditing records, and providing strategic financial guidance to individuals and businesses.</w:t>
      </w:r>
    </w:p>
    <w:p>
      <w:pPr>
        <w:pStyle w:val="BodyText"/>
      </w:pPr>
      <w:r>
        <w:t xml:space="preserve">Italy adheres to the International Financial Reporting Standards (IFRS) for publicly traded companies while maintaining its own set of accounting principles for smaller enterprises. Accountants in Italy must be well-versed in these standards, as well as local laws such as the Italian Civil Code and tax regulations like IRPEF (Income Tax on Individuals) and IVA (Value Added Tax). This dual focus on international and domestic compliance is particularly critical for professionals operating in Naples, where businesses often engage in both local trade and cross-border transactions.</w:t>
      </w:r>
    </w:p>
    <w:bookmarkEnd w:id="21"/>
    <w:bookmarkStart w:id="22" w:name="accountants-in-the-context-of-naples"/>
    <w:p>
      <w:pPr>
        <w:pStyle w:val="Heading2"/>
      </w:pPr>
      <w:r>
        <w:t xml:space="preserve">Accountants in the Context of Naples</w:t>
      </w:r>
    </w:p>
    <w:p>
      <w:pPr>
        <w:pStyle w:val="FirstParagraph"/>
      </w:pPr>
      <w:r>
        <w:t xml:space="preserve">Naples, as the capital of Campania and one of Italy’s most populous cities, offers a unique environment for accountants. The city’s economy is driven by tourism, manufacturing (notably food production), and services. However, it also faces challenges such as high public debt and bureaucratic inefficiencies. Accountants in Naples must therefore balance these factors while supporting clients across diverse industries.</w:t>
      </w:r>
    </w:p>
    <w:p>
      <w:pPr>
        <w:pStyle w:val="BodyText"/>
      </w:pPr>
      <w:r>
        <w:t xml:space="preserve">The local regulatory environment in Naples adds another layer of complexity. For instance, regional tax codes may differ slightly from national standards, requiring accountants to stay updated on Campania-specific policies. Additionally, the presence of small-to-medium enterprises (SMEs) in sectors like hospitality and artisanal production means that accountants often serve as key financial advisors, helping these businesses optimize costs and navigate compliance hurdles.</w:t>
      </w:r>
    </w:p>
    <w:bookmarkEnd w:id="22"/>
    <w:bookmarkStart w:id="23" w:name="X29386570e4134ad3ffc11cf14f01189bbc1fa66"/>
    <w:p>
      <w:pPr>
        <w:pStyle w:val="Heading2"/>
      </w:pPr>
      <w:r>
        <w:t xml:space="preserve">Challenges Faced by Accountants in Naples</w:t>
      </w:r>
    </w:p>
    <w:p>
      <w:pPr>
        <w:pStyle w:val="FirstParagraph"/>
      </w:pPr>
      <w:r>
        <w:t xml:space="preserve">Accountants in Naples encounter several challenges unique to the region. First, the Italian tax system is notorious for its intricacies, with frequent changes to laws and regulations. For example, recent reforms on digital invoicing (Fattura Elettronica) have required accountants to adapt their workflows rapidly. Second, Naples’ economic climate—marked by limited access to capital for SMEs—demands that accountants provide creative financial solutions while adhering to strict legal boundaries.</w:t>
      </w:r>
    </w:p>
    <w:p>
      <w:pPr>
        <w:pStyle w:val="BodyText"/>
      </w:pPr>
      <w:r>
        <w:t xml:space="preserve">Another challenge is the cultural aspect of business in Naples. Relationships and trust are paramount, which can influence how accountants interact with clients. This requires a nuanced approach, as professionals must balance technical expertise with interpersonal skills to build long-term client relationships.</w:t>
      </w:r>
    </w:p>
    <w:bookmarkEnd w:id="23"/>
    <w:bookmarkStart w:id="24" w:name="Xd8d5a178f93db51abfa84de747665437a8834b2"/>
    <w:p>
      <w:pPr>
        <w:pStyle w:val="Heading2"/>
      </w:pPr>
      <w:r>
        <w:t xml:space="preserve">The Importance of Accountants to Economic Growth in Naples</w:t>
      </w:r>
    </w:p>
    <w:p>
      <w:pPr>
        <w:pStyle w:val="FirstParagraph"/>
      </w:pPr>
      <w:r>
        <w:t xml:space="preserve">Accountants are vital to Naples’ economic development. By ensuring accurate financial reporting and compliance, they enable businesses to operate efficiently and attract investment. For example, accountants assist startups by preparing viability studies and securing funding, while also helping established firms streamline operations through cost analysis and budgeting.</w:t>
      </w:r>
    </w:p>
    <w:p>
      <w:pPr>
        <w:pStyle w:val="BodyText"/>
      </w:pPr>
      <w:r>
        <w:t xml:space="preserve">In the tourism sector—a cornerstone of Naples’ economy—accountants play a crucial role in managing seasonal fluctuations in revenue. They also support local artisans and food producers, who often rely on export markets to sustain their businesses. By facilitating compliance with EU trade regulations, accountants help these companies expand beyond Italy’s borders.</w:t>
      </w:r>
    </w:p>
    <w:bookmarkEnd w:id="24"/>
    <w:bookmarkStart w:id="25" w:name="Xae7e3c35aed29eb5f7320369bcefc926cd08c0f"/>
    <w:p>
      <w:pPr>
        <w:pStyle w:val="Heading2"/>
      </w:pPr>
      <w:r>
        <w:t xml:space="preserve">Career Opportunities for Accountants in Naples</w:t>
      </w:r>
    </w:p>
    <w:p>
      <w:pPr>
        <w:pStyle w:val="FirstParagraph"/>
      </w:pPr>
      <w:r>
        <w:t xml:space="preserve">For students considering a career as an Accountant in Italy, Naples offers a vibrant job market. Professions such as public accountant (Revisore Contabile), tax consultant, and financial analyst are in high demand. Additionally, the rise of digital tools and automation has created opportunities for accountants to specialize in areas like forensic accounting or data analytics.</w:t>
      </w:r>
    </w:p>
    <w:p>
      <w:pPr>
        <w:pStyle w:val="BodyText"/>
      </w:pPr>
      <w:r>
        <w:t xml:space="preserve">Students pursuing undergraduate studies in accounting should focus on mastering both Italian tax law and international standards. Language skills (e.g., English) and familiarity with software such as QuickBooks or Excel are also advantageous, particularly for roles involving cross-border transactions.</w:t>
      </w:r>
    </w:p>
    <w:bookmarkEnd w:id="25"/>
    <w:bookmarkStart w:id="26" w:name="conclusion"/>
    <w:p>
      <w:pPr>
        <w:pStyle w:val="Heading2"/>
      </w:pPr>
      <w:r>
        <w:t xml:space="preserve">Conclusion</w:t>
      </w:r>
    </w:p>
    <w:p>
      <w:pPr>
        <w:pStyle w:val="FirstParagraph"/>
      </w:pPr>
      <w:r>
        <w:t xml:space="preserve">This Undergraduate Thesis highlights the indispensable role of Accountants in Italy, with a specific emphasis on Naples. As economic actors and legal advisors, accountants contribute to the stability and growth of businesses in this culturally rich region. Their ability to navigate complex regulations, support diverse industries, and adapt to emerging trends makes them key players in Naples’ evolving economic landscape.</w:t>
      </w:r>
    </w:p>
    <w:p>
      <w:pPr>
        <w:pStyle w:val="BodyText"/>
      </w:pPr>
      <w:r>
        <w:t xml:space="preserve">For future professionals entering the field, understanding the unique dynamics of Naples—and indeed all regions of Italy—is essential. By combining technical expertise with a deep appreciation for local context, accountants can thrive in this dynamic environment and drive sustainable economic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Accountants in Italy: A Focus on Naples</dc:title>
  <dc:creator/>
  <dc:language>en</dc:language>
  <cp:keywords/>
  <dcterms:created xsi:type="dcterms:W3CDTF">2026-07-23T15:04:50Z</dcterms:created>
  <dcterms:modified xsi:type="dcterms:W3CDTF">2026-07-23T15:04:50Z</dcterms:modified>
</cp:coreProperties>
</file>

<file path=docProps/custom.xml><?xml version="1.0" encoding="utf-8"?>
<Properties xmlns="http://schemas.openxmlformats.org/officeDocument/2006/custom-properties" xmlns:vt="http://schemas.openxmlformats.org/officeDocument/2006/docPropsVTypes"/>
</file>