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fb8e2cc7ac67c246718eb526886715d0c89194"/>
    <w:p>
      <w:pPr>
        <w:pStyle w:val="Heading1"/>
      </w:pPr>
      <w:r>
        <w:t xml:space="preserve">Undergraduate Thesis: The Role and Significance of an Accountant in Nepal Kathmandu</w:t>
      </w:r>
    </w:p>
    <w:bookmarkStart w:id="20" w:name="abstract"/>
    <w:p>
      <w:pPr>
        <w:pStyle w:val="Heading2"/>
      </w:pPr>
      <w:r>
        <w:t xml:space="preserve">Abstract</w:t>
      </w:r>
    </w:p>
    <w:p>
      <w:pPr>
        <w:pStyle w:val="FirstParagraph"/>
      </w:pPr>
      <w:r>
        <w:rPr>
          <w:bCs/>
          <w:b/>
        </w:rPr>
        <w:t xml:space="preserve">Undergraduate Thesis:</w:t>
      </w:r>
      <w:r>
        <w:t xml:space="preserve"> </w:t>
      </w:r>
      <w:r>
        <w:t xml:space="preserve">This thesis explores the critical role of accountants in the economic and administrative framework of Nepal Kathmandu. As the capital city, Kathmandu is a hub for business, finance, and governance, making it imperative for accountants to adhere to local regulations while addressing global financial standards. This paper investigates how</w:t>
      </w:r>
      <w:r>
        <w:t xml:space="preserve"> </w:t>
      </w:r>
      <w:r>
        <w:rPr>
          <w:bCs/>
          <w:b/>
        </w:rPr>
        <w:t xml:space="preserve">Accountant</w:t>
      </w:r>
      <w:r>
        <w:t xml:space="preserve">s in Nepal Kathmandu navigate challenges such as tax compliance, financial transparency, and technological integration. It also highlights opportunities for professional growth in a rapidly evolving economic environment. The findings underscore the importance of equipping future accountants with specialized skills to meet the unique demands of Nepal Kathmandu's business ecosystem.</w:t>
      </w:r>
    </w:p>
    <w:bookmarkEnd w:id="20"/>
    <w:bookmarkStart w:id="21" w:name="introduction"/>
    <w:p>
      <w:pPr>
        <w:pStyle w:val="Heading2"/>
      </w:pPr>
      <w:r>
        <w:t xml:space="preserve">Introduction</w:t>
      </w:r>
    </w:p>
    <w:p>
      <w:pPr>
        <w:pStyle w:val="FirstParagraph"/>
      </w:pPr>
      <w:r>
        <w:rPr>
          <w:bCs/>
          <w:b/>
        </w:rPr>
        <w:t xml:space="preserve">Nepal Kathmandu</w:t>
      </w:r>
      <w:r>
        <w:t xml:space="preserve"> </w:t>
      </w:r>
      <w:r>
        <w:t xml:space="preserve">serves as the political, economic, and cultural heart of Nepal. With its burgeoning population and expanding industries, the region has witnessed a surge in demand for qualified</w:t>
      </w:r>
      <w:r>
        <w:t xml:space="preserve"> </w:t>
      </w:r>
      <w:r>
        <w:rPr>
          <w:bCs/>
          <w:b/>
        </w:rPr>
        <w:t xml:space="preserve">Accountant</w:t>
      </w:r>
      <w:r>
        <w:t xml:space="preserve">s. The role of an accountant extends beyond mere bookkeeping; they are pivotal in ensuring financial compliance, strategic planning, and sustainable business growth. This</w:t>
      </w:r>
      <w:r>
        <w:t xml:space="preserve"> </w:t>
      </w:r>
      <w:r>
        <w:rPr>
          <w:bCs/>
          <w:b/>
        </w:rPr>
        <w:t xml:space="preserve">Undergraduate Thesis</w:t>
      </w:r>
      <w:r>
        <w:t xml:space="preserve"> </w:t>
      </w:r>
      <w:r>
        <w:t xml:space="preserve">aims to analyze the responsibilities, challenges, and opportunities faced by accountants operating in Kathmandu's dynamic landscape.</w:t>
      </w:r>
    </w:p>
    <w:bookmarkEnd w:id="21"/>
    <w:bookmarkStart w:id="22" w:name="literature-review"/>
    <w:p>
      <w:pPr>
        <w:pStyle w:val="Heading2"/>
      </w:pPr>
      <w:r>
        <w:t xml:space="preserve">Literature Review</w:t>
      </w:r>
    </w:p>
    <w:p>
      <w:pPr>
        <w:pStyle w:val="FirstParagraph"/>
      </w:pPr>
      <w:r>
        <w:t xml:space="preserve">The evolution of accounting practices in Nepal has been influenced by both local regulations and international standards. According to the Institute of Chartered Accountants of Nepal (ICAN), over 10,000 certified accountants are currently practicing across the country, with a significant concentration in Kathmandu. Studies by Nepali academics highlight the dual role of accountants as financial advisors and regulatory enforcers in Kathmandu's SME sector. However, gaps remain in addressing modern challenges such as digital transformation and tax fraud detection.</w:t>
      </w:r>
    </w:p>
    <w:bookmarkEnd w:id="22"/>
    <w:bookmarkStart w:id="23" w:name="role-of-accountant-in-nepal-kathmandu"/>
    <w:p>
      <w:pPr>
        <w:pStyle w:val="Heading2"/>
      </w:pPr>
      <w:r>
        <w:t xml:space="preserve">Role of Accountant in Nepal Kathmandu</w:t>
      </w:r>
    </w:p>
    <w:p>
      <w:pPr>
        <w:numPr>
          <w:ilvl w:val="0"/>
          <w:numId w:val="1001"/>
        </w:numPr>
        <w:pStyle w:val="Compact"/>
      </w:pPr>
      <w:r>
        <w:rPr>
          <w:bCs/>
          <w:b/>
        </w:rPr>
        <w:t xml:space="preserve">Financial Compliance:</w:t>
      </w:r>
      <w:r>
        <w:t xml:space="preserve"> </w:t>
      </w:r>
      <w:r>
        <w:t xml:space="preserve">Accountants ensure adherence to Nepal's tax laws (e.g., Income Tax Act, VAT regulations) and the Companies Act. In Kathmandu, where multinational corporations and startups coexist, precision in compliance is crucial.</w:t>
      </w:r>
    </w:p>
    <w:p>
      <w:pPr>
        <w:numPr>
          <w:ilvl w:val="0"/>
          <w:numId w:val="1001"/>
        </w:numPr>
        <w:pStyle w:val="Compact"/>
      </w:pPr>
      <w:r>
        <w:rPr>
          <w:bCs/>
          <w:b/>
        </w:rPr>
        <w:t xml:space="preserve">Business Advisory:</w:t>
      </w:r>
      <w:r>
        <w:t xml:space="preserve"> </w:t>
      </w:r>
      <w:r>
        <w:t xml:space="preserve">Accountants provide strategic insights on cost management, investment opportunities, and risk mitigation tailored to Kathmandu's market trends.</w:t>
      </w:r>
    </w:p>
    <w:p>
      <w:pPr>
        <w:numPr>
          <w:ilvl w:val="0"/>
          <w:numId w:val="1001"/>
        </w:numPr>
        <w:pStyle w:val="Compact"/>
      </w:pPr>
      <w:r>
        <w:rPr>
          <w:bCs/>
          <w:b/>
        </w:rPr>
        <w:t xml:space="preserve">Public Sector Oversight:</w:t>
      </w:r>
      <w:r>
        <w:t xml:space="preserve"> </w:t>
      </w:r>
      <w:r>
        <w:t xml:space="preserve">In government agencies and NGOs operating in Kathmandu, accountants play a vital role in auditing public funds and ensuring transparency.</w:t>
      </w:r>
    </w:p>
    <w:bookmarkEnd w:id="23"/>
    <w:bookmarkStart w:id="24" w:name="X886807095442a3915c8b0bbc2a2b65dee76fe95"/>
    <w:p>
      <w:pPr>
        <w:pStyle w:val="Heading2"/>
      </w:pPr>
      <w:r>
        <w:t xml:space="preserve">Challenges Faced by Accountants in Nepal Kathmandu</w:t>
      </w:r>
    </w:p>
    <w:p>
      <w:pPr>
        <w:pStyle w:val="FirstParagraph"/>
      </w:pPr>
      <w:r>
        <w:rPr>
          <w:bCs/>
          <w:b/>
        </w:rPr>
        <w:t xml:space="preserve">Nepal Kathmandu</w:t>
      </w:r>
      <w:r>
        <w:t xml:space="preserve"> </w:t>
      </w:r>
      <w:r>
        <w:t xml:space="preserve">presents unique challenges for accountants:</w:t>
      </w:r>
    </w:p>
    <w:p>
      <w:pPr>
        <w:numPr>
          <w:ilvl w:val="0"/>
          <w:numId w:val="1002"/>
        </w:numPr>
        <w:pStyle w:val="Compact"/>
      </w:pPr>
      <w:r>
        <w:rPr>
          <w:bCs/>
          <w:b/>
        </w:rPr>
        <w:t xml:space="preserve">Regulatory Complexity:</w:t>
      </w:r>
      <w:r>
        <w:t xml:space="preserve"> </w:t>
      </w:r>
      <w:r>
        <w:t xml:space="preserve">Frequent amendments to tax laws (e.g., the 2019 VAT Act) require continuous learning. Accountants must balance local regulations with international standards like IFRS.</w:t>
      </w:r>
    </w:p>
    <w:p>
      <w:pPr>
        <w:numPr>
          <w:ilvl w:val="0"/>
          <w:numId w:val="1002"/>
        </w:numPr>
        <w:pStyle w:val="Compact"/>
      </w:pPr>
      <w:r>
        <w:rPr>
          <w:bCs/>
          <w:b/>
        </w:rPr>
        <w:t xml:space="preserve">Tax Evasion and Fraud:</w:t>
      </w:r>
      <w:r>
        <w:t xml:space="preserve"> </w:t>
      </w:r>
      <w:r>
        <w:t xml:space="preserve">Kathmandu's urban economy is vulnerable to financial irregularities, necessitating advanced forensic accounting skills.</w:t>
      </w:r>
    </w:p>
    <w:p>
      <w:pPr>
        <w:numPr>
          <w:ilvl w:val="0"/>
          <w:numId w:val="1002"/>
        </w:numPr>
        <w:pStyle w:val="Compact"/>
      </w:pPr>
      <w:r>
        <w:rPr>
          <w:bCs/>
          <w:b/>
        </w:rPr>
        <w:t xml:space="preserve">Digital Transformation:</w:t>
      </w:r>
      <w:r>
        <w:t xml:space="preserve"> </w:t>
      </w:r>
      <w:r>
        <w:t xml:space="preserve">While Kathmandu is adopting digital tools (e.g., e-invoicing systems), many small businesses lack the technical infrastructure for seamless accounting processes.</w:t>
      </w:r>
    </w:p>
    <w:bookmarkEnd w:id="24"/>
    <w:bookmarkStart w:id="25" w:name="X253eec5a79667b4b3126ff492e9c961a2c18120"/>
    <w:p>
      <w:pPr>
        <w:pStyle w:val="Heading2"/>
      </w:pPr>
      <w:r>
        <w:t xml:space="preserve">Opportunities for Accountants in Nepal Kathmandu</w:t>
      </w:r>
    </w:p>
    <w:p>
      <w:pPr>
        <w:pStyle w:val="FirstParagraph"/>
      </w:pPr>
      <w:r>
        <w:t xml:space="preserve">The economic growth of</w:t>
      </w:r>
      <w:r>
        <w:t xml:space="preserve"> </w:t>
      </w:r>
      <w:r>
        <w:rPr>
          <w:bCs/>
          <w:b/>
        </w:rPr>
        <w:t xml:space="preserve">Nepal Kathmandu</w:t>
      </w:r>
      <w:r>
        <w:t xml:space="preserve"> </w:t>
      </w:r>
      <w:r>
        <w:t xml:space="preserve">offers expanding horizons for accountants:</w:t>
      </w:r>
    </w:p>
    <w:p>
      <w:pPr>
        <w:numPr>
          <w:ilvl w:val="0"/>
          <w:numId w:val="1003"/>
        </w:numPr>
        <w:pStyle w:val="Compact"/>
      </w:pPr>
      <w:r>
        <w:rPr>
          <w:bCs/>
          <w:b/>
        </w:rPr>
        <w:t xml:space="preserve">Rise of SMEs:</w:t>
      </w:r>
      <w:r>
        <w:t xml:space="preserve"> </w:t>
      </w:r>
      <w:r>
        <w:t xml:space="preserve">Over 80% of businesses in Kathmandu are SMEs, creating demand for cost-effective accounting solutions.</w:t>
      </w:r>
    </w:p>
    <w:p>
      <w:pPr>
        <w:numPr>
          <w:ilvl w:val="0"/>
          <w:numId w:val="1003"/>
        </w:numPr>
        <w:pStyle w:val="Compact"/>
      </w:pPr>
      <w:r>
        <w:rPr>
          <w:bCs/>
          <w:b/>
        </w:rPr>
        <w:t xml:space="preserve">Technology Integration:</w:t>
      </w:r>
      <w:r>
        <w:t xml:space="preserve"> </w:t>
      </w:r>
      <w:r>
        <w:t xml:space="preserve">Accountants can leverage AI-driven software for automating tasks like payroll and tax calculations.</w:t>
      </w:r>
    </w:p>
    <w:p>
      <w:pPr>
        <w:numPr>
          <w:ilvl w:val="0"/>
          <w:numId w:val="1003"/>
        </w:numPr>
        <w:pStyle w:val="Compact"/>
      </w:pPr>
      <w:r>
        <w:rPr>
          <w:bCs/>
          <w:b/>
        </w:rPr>
        <w:t xml:space="preserve">Sectoral Growth:</w:t>
      </w:r>
      <w:r>
        <w:t xml:space="preserve"> </w:t>
      </w:r>
      <w:r>
        <w:t xml:space="preserve">Emerging sectors such as tourism, renewable energy, and IT require specialized financial expertise tailored to Kathmandu's context.</w:t>
      </w:r>
    </w:p>
    <w:bookmarkEnd w:id="25"/>
    <w:bookmarkStart w:id="26" w:name="cases-and-examples"/>
    <w:p>
      <w:pPr>
        <w:pStyle w:val="Heading2"/>
      </w:pPr>
      <w:r>
        <w:t xml:space="preserve">Cases and Examples</w:t>
      </w:r>
    </w:p>
    <w:p>
      <w:pPr>
        <w:pStyle w:val="FirstParagraph"/>
      </w:pPr>
      <w:r>
        <w:t xml:space="preserve">A case study of a Kathmandu-based firm illustrates the impact of skilled accountants. In 2023, an accountant identified discrepancies in a local NGO's financial reports, leading to the recovery of over NPR 5 million through tax audits. Similarly, startups in Kathmandu’s Innovation Park rely on accountants for grant applications and compliance with foreign investment laws.</w:t>
      </w:r>
    </w:p>
    <w:bookmarkEnd w:id="26"/>
    <w:bookmarkStart w:id="27" w:name="recommendations"/>
    <w:p>
      <w:pPr>
        <w:pStyle w:val="Heading2"/>
      </w:pPr>
      <w:r>
        <w:t xml:space="preserve">Recommendations</w:t>
      </w:r>
    </w:p>
    <w:p>
      <w:pPr>
        <w:pStyle w:val="FirstParagraph"/>
      </w:pPr>
      <w:r>
        <w:t xml:space="preserve">To strengthen the role of</w:t>
      </w:r>
      <w:r>
        <w:t xml:space="preserve"> </w:t>
      </w:r>
      <w:r>
        <w:rPr>
          <w:bCs/>
          <w:b/>
        </w:rPr>
        <w:t xml:space="preserve">Accountant</w:t>
      </w:r>
      <w:r>
        <w:t xml:space="preserve">s in</w:t>
      </w:r>
      <w:r>
        <w:t xml:space="preserve"> </w:t>
      </w:r>
      <w:r>
        <w:rPr>
          <w:bCs/>
          <w:b/>
        </w:rPr>
        <w:t xml:space="preserve">Nepal Kathmandu</w:t>
      </w:r>
      <w:r>
        <w:t xml:space="preserve">, this thesis recommends:</w:t>
      </w:r>
    </w:p>
    <w:p>
      <w:pPr>
        <w:numPr>
          <w:ilvl w:val="0"/>
          <w:numId w:val="1004"/>
        </w:numPr>
        <w:pStyle w:val="Compact"/>
      </w:pPr>
      <w:r>
        <w:rPr>
          <w:bCs/>
          <w:b/>
        </w:rPr>
        <w:t xml:space="preserve">Enhanced Education:</w:t>
      </w:r>
      <w:r>
        <w:t xml:space="preserve"> </w:t>
      </w:r>
      <w:r>
        <w:t xml:space="preserve">Universities like Tribhuvan University should integrate case studies on Kathmandu's financial landscape into their curricula.</w:t>
      </w:r>
    </w:p>
    <w:p>
      <w:pPr>
        <w:numPr>
          <w:ilvl w:val="0"/>
          <w:numId w:val="1004"/>
        </w:numPr>
        <w:pStyle w:val="Compact"/>
      </w:pPr>
      <w:r>
        <w:rPr>
          <w:bCs/>
          <w:b/>
        </w:rPr>
        <w:t xml:space="preserve">Professional Development:</w:t>
      </w:r>
      <w:r>
        <w:t xml:space="preserve"> </w:t>
      </w:r>
      <w:r>
        <w:t xml:space="preserve">Regular workshops on tax reforms and digital tools by ICAN and Nepal Rastra Bank.</w:t>
      </w:r>
    </w:p>
    <w:p>
      <w:pPr>
        <w:numPr>
          <w:ilvl w:val="0"/>
          <w:numId w:val="1004"/>
        </w:numPr>
        <w:pStyle w:val="Compact"/>
      </w:pPr>
      <w:r>
        <w:rPr>
          <w:bCs/>
          <w:b/>
        </w:rPr>
        <w:t xml:space="preserve">Cross-Border Collaboration:</w:t>
      </w:r>
      <w:r>
        <w:t xml:space="preserve"> </w:t>
      </w:r>
      <w:r>
        <w:t xml:space="preserve">Accountants should engage with regional bodies like SAARC to align practices with South Asian standards.</w:t>
      </w:r>
    </w:p>
    <w:bookmarkEnd w:id="27"/>
    <w:bookmarkStart w:id="28" w:name="conclusion"/>
    <w:p>
      <w:pPr>
        <w:pStyle w:val="Heading2"/>
      </w:pPr>
      <w:r>
        <w:t xml:space="preserve">Conclusion</w:t>
      </w:r>
    </w:p>
    <w:p>
      <w:pPr>
        <w:pStyle w:val="FirstParagraph"/>
      </w:pPr>
      <w:r>
        <w:t xml:space="preserve">The role of an accountant in</w:t>
      </w:r>
      <w:r>
        <w:t xml:space="preserve"> </w:t>
      </w:r>
      <w:r>
        <w:rPr>
          <w:bCs/>
          <w:b/>
        </w:rPr>
        <w:t xml:space="preserve">Nepal Kathmandu</w:t>
      </w:r>
      <w:r>
        <w:t xml:space="preserve"> </w:t>
      </w:r>
      <w:r>
        <w:t xml:space="preserve">is indispensable to the region's economic stability and growth. As this</w:t>
      </w:r>
      <w:r>
        <w:t xml:space="preserve"> </w:t>
      </w:r>
      <w:r>
        <w:rPr>
          <w:bCs/>
          <w:b/>
        </w:rPr>
        <w:t xml:space="preserve">Undergraduate Thesis</w:t>
      </w:r>
      <w:r>
        <w:t xml:space="preserve"> </w:t>
      </w:r>
      <w:r>
        <w:t xml:space="preserve">has demonstrated, accountants must navigate a complex web of local and global challenges while seizing opportunities for innovation. Future research could explore the impact of AI on accounting practices or the role of women in Kathmandu's accounting profession. Ultimately, fostering a skilled, adaptable accountant workforce is essential to ensuring Nepal Kathmandu's continued prosperity.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Nepal Kathmandu</dc:title>
  <dc:creator/>
  <dc:language>en</dc:language>
  <cp:keywords/>
  <dcterms:created xsi:type="dcterms:W3CDTF">2026-07-23T04:44:26Z</dcterms:created>
  <dcterms:modified xsi:type="dcterms:W3CDTF">2026-07-23T04:44:26Z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