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Los</w:t>
      </w:r>
      <w:r>
        <w:t xml:space="preserve"> </w:t>
      </w:r>
      <w:r>
        <w:t xml:space="preserve">Angeles,</w:t>
      </w:r>
      <w:r>
        <w:t xml:space="preserve"> </w:t>
      </w:r>
      <w:r>
        <w:t xml:space="preserve">United</w:t>
      </w:r>
      <w:r>
        <w:t xml:space="preserve"> </w:t>
      </w:r>
      <w:r>
        <w:t xml:space="preserve">States:</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6" w:name="Xb2e0df87bab17306821bc0803856903c48fc4a6"/>
    <w:p>
      <w:pPr>
        <w:pStyle w:val="Heading1"/>
      </w:pPr>
      <w:r>
        <w:t xml:space="preserve">The Role of an Accountant in the Economic Landscape of Los Angeles, United States: An Undergraduate Thesis</w:t>
      </w:r>
    </w:p>
    <w:bookmarkStart w:id="20" w:name="introduction"/>
    <w:p>
      <w:pPr>
        <w:pStyle w:val="Heading2"/>
      </w:pPr>
      <w:r>
        <w:t xml:space="preserve">Introduction</w:t>
      </w:r>
    </w:p>
    <w:p>
      <w:pPr>
        <w:pStyle w:val="FirstParagraph"/>
      </w:pPr>
      <w:r>
        <w:t xml:space="preserve">This undergraduate thesis explores the multifaceted role of an accountant within the dynamic economic environment of Los Angeles, United States. As one of the largest and most diverse metropolitan areas in the U.S., Los Angeles serves as a global hub for industries such as entertainment, technology, real estate, and international trade. The complexity of these sectors demands a high level of financial expertise, making accountants indispensable to both individuals and businesses operating in this region.</w:t>
      </w:r>
    </w:p>
    <w:p>
      <w:pPr>
        <w:pStyle w:val="BodyText"/>
      </w:pPr>
      <w:r>
        <w:t xml:space="preserve">The purpose of this thesis is to analyze the responsibilities, challenges, and opportunities faced by accountants in Los Angeles. It also aims to highlight how the unique economic and regulatory environment of Los Angeles shapes the profession. By examining case studies, industry trends, and professional standards specific to Southern California, this document provides a comprehensive overview of what it means to be an accountant in one of the most competitive financial markets in the United States.</w:t>
      </w:r>
    </w:p>
    <w:bookmarkEnd w:id="20"/>
    <w:bookmarkStart w:id="21" w:name="the-economic-significance-of-los-angeles"/>
    <w:p>
      <w:pPr>
        <w:pStyle w:val="Heading2"/>
      </w:pPr>
      <w:r>
        <w:t xml:space="preserve">The Economic Significance of Los Angeles</w:t>
      </w:r>
    </w:p>
    <w:p>
      <w:pPr>
        <w:pStyle w:val="FirstParagraph"/>
      </w:pPr>
      <w:r>
        <w:t xml:space="preserve">Los Angeles is not merely a city; it is a microcosm of the U.S. economy, hosting multinational corporations, startups, and creative enterprises. The entertainment industry alone contributes over $100 billion annually to the region’s economy, while industries like aerospace and biotechnology are rapidly expanding. For accountants working in Los Angeles, this economic diversity presents both challenges and opportunities.</w:t>
      </w:r>
    </w:p>
    <w:p>
      <w:pPr>
        <w:pStyle w:val="BodyText"/>
      </w:pPr>
      <w:r>
        <w:t xml:space="preserve">The city’s tax laws, labor regulations, and compliance requirements are shaped by California state policies and federal mandates. Accountants must navigate these rules while also addressing the unique needs of clients in industries ranging from film production to e-commerce. Additionally, Los Angeles’s international influence—due to its proximity to Mexico and its role as a gateway for trade with Asia—requires accountants to possess knowledge of cross-border financial transactions and global accounting standards.</w:t>
      </w:r>
    </w:p>
    <w:bookmarkEnd w:id="21"/>
    <w:bookmarkStart w:id="22" w:name="Xc18efe72f9a3b096f246e62fbee03566b51a077"/>
    <w:p>
      <w:pPr>
        <w:pStyle w:val="Heading2"/>
      </w:pPr>
      <w:r>
        <w:t xml:space="preserve">Responsibilities of an Accountant in Los Angeles</w:t>
      </w:r>
    </w:p>
    <w:p>
      <w:pPr>
        <w:pStyle w:val="FirstParagraph"/>
      </w:pPr>
      <w:r>
        <w:t xml:space="preserve">The duties of an accountant in Los Angeles extend beyond traditional roles such as bookkeeping and tax preparation. In this city, accountants often act as financial strategists, helping clients optimize profitability while adhering to complex regulations. Key responsibilities include:</w:t>
      </w:r>
    </w:p>
    <w:p>
      <w:pPr>
        <w:numPr>
          <w:ilvl w:val="0"/>
          <w:numId w:val="1001"/>
        </w:numPr>
        <w:pStyle w:val="Compact"/>
      </w:pPr>
      <w:r>
        <w:t xml:space="preserve">Tax Compliance:** Ensuring adherence to California’s progressive tax system and federal guidelines.</w:t>
      </w:r>
    </w:p>
    <w:p>
      <w:pPr>
        <w:numPr>
          <w:ilvl w:val="0"/>
          <w:numId w:val="1001"/>
        </w:numPr>
        <w:pStyle w:val="Compact"/>
      </w:pPr>
      <w:r>
        <w:t xml:space="preserve">Financial Planning:** Assisting businesses in budgeting, forecasting, and risk management, particularly in volatile industries like real estate or entertainment.</w:t>
      </w:r>
    </w:p>
    <w:p>
      <w:pPr>
        <w:numPr>
          <w:ilvl w:val="0"/>
          <w:numId w:val="1001"/>
        </w:numPr>
        <w:pStyle w:val="Compact"/>
      </w:pPr>
      <w:r>
        <w:t xml:space="preserve">Auditing and Advisory Services:** Conducting audits for both public companies and private clients to ensure transparency and compliance with the Sarbanes-Oxley Act (SOX) or other standards.</w:t>
      </w:r>
    </w:p>
    <w:p>
      <w:pPr>
        <w:numPr>
          <w:ilvl w:val="0"/>
          <w:numId w:val="1001"/>
        </w:numPr>
        <w:pStyle w:val="Compact"/>
      </w:pPr>
      <w:r>
        <w:t xml:space="preserve">International Trade Support:** Advising on customs, import/export regulations, and currency exchange risks for businesses engaged in global commerce.</w:t>
      </w:r>
    </w:p>
    <w:p>
      <w:pPr>
        <w:pStyle w:val="FirstParagraph"/>
      </w:pPr>
      <w:r>
        <w:t xml:space="preserve">Accountants in Los Angeles must also stay updated on evolving legislation, such as changes to the California Consumer Privacy Act (CCPA) or federal tax reforms, which directly impact how financial records are maintained and reported.</w:t>
      </w:r>
    </w:p>
    <w:bookmarkEnd w:id="22"/>
    <w:bookmarkStart w:id="23" w:name="Xab080aeb1d144c5bf0b4cf983753cc36a922ef8"/>
    <w:p>
      <w:pPr>
        <w:pStyle w:val="Heading2"/>
      </w:pPr>
      <w:r>
        <w:t xml:space="preserve">Challenges Faced by Accountants in Los Angeles</w:t>
      </w:r>
    </w:p>
    <w:p>
      <w:pPr>
        <w:pStyle w:val="FirstParagraph"/>
      </w:pPr>
      <w:r>
        <w:t xml:space="preserve">While Los Angeles offers a thriving environment for accountants, the profession is not without its challenges. The city’s competitive nature means that professionals must distinguish themselves through specialized knowledge and exceptional service. Some of the primary challenges include:</w:t>
      </w:r>
    </w:p>
    <w:p>
      <w:pPr>
        <w:numPr>
          <w:ilvl w:val="0"/>
          <w:numId w:val="1002"/>
        </w:numPr>
        <w:pStyle w:val="Compact"/>
      </w:pPr>
      <w:r>
        <w:t xml:space="preserve">Regulatory Complexity:** Navigating overlapping state, local, and federal regulations can be overwhelming, especially for small businesses.</w:t>
      </w:r>
    </w:p>
    <w:p>
      <w:pPr>
        <w:numPr>
          <w:ilvl w:val="0"/>
          <w:numId w:val="1002"/>
        </w:numPr>
        <w:pStyle w:val="Compact"/>
      </w:pPr>
      <w:r>
        <w:t xml:space="preserve">Technological Disruption:** The rise of automation and AI-driven financial tools requires accountants to upskill continuously to remain relevant.</w:t>
      </w:r>
    </w:p>
    <w:p>
      <w:pPr>
        <w:numPr>
          <w:ilvl w:val="0"/>
          <w:numId w:val="1002"/>
        </w:numPr>
        <w:pStyle w:val="Compact"/>
      </w:pPr>
      <w:r>
        <w:t xml:space="preserve">Economic Volatility:** Industries like entertainment and real estate are prone to fluctuations, necessitating adaptable financial strategies.</w:t>
      </w:r>
    </w:p>
    <w:p>
      <w:pPr>
        <w:numPr>
          <w:ilvl w:val="0"/>
          <w:numId w:val="1002"/>
        </w:numPr>
        <w:pStyle w:val="Compact"/>
      </w:pPr>
      <w:r>
        <w:t xml:space="preserve">Cultural Diversity:** Working with clients from diverse backgrounds may require accountants to address language barriers or varying financial literacy levels.</w:t>
      </w:r>
    </w:p>
    <w:p>
      <w:pPr>
        <w:pStyle w:val="FirstParagraph"/>
      </w:pPr>
      <w:r>
        <w:t xml:space="preserve">These challenges underscore the need for accountants in Los Angeles to be not only technically proficient but also culturally competent and tech-savvy.</w:t>
      </w:r>
    </w:p>
    <w:bookmarkEnd w:id="23"/>
    <w:bookmarkStart w:id="24" w:name="the-future-of-accounting-in-los-angeles"/>
    <w:p>
      <w:pPr>
        <w:pStyle w:val="Heading2"/>
      </w:pPr>
      <w:r>
        <w:t xml:space="preserve">The Future of Accounting in Los Angeles</w:t>
      </w:r>
    </w:p>
    <w:p>
      <w:pPr>
        <w:pStyle w:val="FirstParagraph"/>
      </w:pPr>
      <w:r>
        <w:t xml:space="preserve">The accounting profession in Los Angeles is evolving rapidly due to advancements in technology, globalization, and shifting economic priorities. Emerging trends such as blockchain for transparent financial transactions, AI-driven analytics for predictive budgeting, and sustainability-focused reporting are reshaping the field. Accountants who adapt to these changes will be better positioned to serve clients in industries that prioritize innovation.</w:t>
      </w:r>
    </w:p>
    <w:p>
      <w:pPr>
        <w:pStyle w:val="BodyText"/>
      </w:pPr>
      <w:r>
        <w:t xml:space="preserve">Additionally, the growing emphasis on ESG (Environmental, Social, and Governance) criteria is influencing how accountants approach financial reporting. In Los Angeles, where environmental consciousness is widespread, professionals must integrate sustainability metrics into their analyses for both public and private sectors.</w:t>
      </w:r>
    </w:p>
    <w:bookmarkEnd w:id="24"/>
    <w:bookmarkStart w:id="25" w:name="conclusion"/>
    <w:p>
      <w:pPr>
        <w:pStyle w:val="Heading2"/>
      </w:pPr>
      <w:r>
        <w:t xml:space="preserve">Conclusion</w:t>
      </w:r>
    </w:p>
    <w:p>
      <w:pPr>
        <w:pStyle w:val="FirstParagraph"/>
      </w:pPr>
      <w:r>
        <w:t xml:space="preserve">In conclusion, the role of an accountant in Los Angeles, United States is integral to the city’s economic success. As a professional in this field, one must balance technical expertise with adaptability to meet the demands of a dynamic and diverse marketplace. This undergraduate thesis has highlighted how accountants navigate regulatory complexity, support industries unique to Southern California, and prepare for future challenges driven by technology and globalization.</w:t>
      </w:r>
    </w:p>
    <w:p>
      <w:pPr>
        <w:pStyle w:val="BodyText"/>
      </w:pPr>
      <w:r>
        <w:t xml:space="preserve">For students pursuing careers as accountants in Los Angeles, understanding the interplay between local economic factors and global trends is essential. By leveraging their skills within this vibrant city, they can contribute meaningfully to both individual clients and the broader U.S. economy.</w:t>
      </w:r>
    </w:p>
    <w:bookmarkEnd w:id="25"/>
    <w:p>
      <w:pPr>
        <w:pStyle w:val="BodyText"/>
      </w:pPr>
      <w:r>
        <w:rPr>
          <w:iCs/>
          <w:i/>
        </w:rPr>
        <w:t xml:space="preserve">Authored as an Undergraduate Thesis for the Department of Accounting Studies at a University in Los Angeles, United States.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an Accountant in the Economic Landscape of Los Angeles, United States: An Undergraduate Thesis</dc:title>
  <dc:creator/>
  <dc:language>en</dc:language>
  <cp:keywords/>
  <dcterms:created xsi:type="dcterms:W3CDTF">2026-07-24T06:03:21Z</dcterms:created>
  <dcterms:modified xsi:type="dcterms:W3CDTF">2026-07-24T06:03:21Z</dcterms:modified>
</cp:coreProperties>
</file>

<file path=docProps/custom.xml><?xml version="1.0" encoding="utf-8"?>
<Properties xmlns="http://schemas.openxmlformats.org/officeDocument/2006/custom-properties" xmlns:vt="http://schemas.openxmlformats.org/officeDocument/2006/docPropsVTypes"/>
</file>