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Theatre</w:t>
      </w:r>
      <w:r>
        <w:t xml:space="preserve"> </w:t>
      </w:r>
      <w:r>
        <w:t xml:space="preserve">Practices</w:t>
      </w:r>
      <w:r>
        <w:t xml:space="preserve"> </w:t>
      </w:r>
      <w:r>
        <w:t xml:space="preserve">in</w:t>
      </w:r>
      <w:r>
        <w:t xml:space="preserve"> </w:t>
      </w:r>
      <w:r>
        <w:t xml:space="preserve">Sydney,</w:t>
      </w:r>
      <w:r>
        <w:t xml:space="preserve"> </w:t>
      </w:r>
      <w:r>
        <w:t xml:space="preserve">Australia</w:t>
      </w:r>
    </w:p>
    <w:p>
      <w:pPr>
        <w:pStyle w:val="FirstParagraph"/>
      </w:pPr>
      <w:r>
        <w:t xml:space="preserve">```html</w:t>
      </w:r>
    </w:p>
    <w:bookmarkStart w:id="29" w:name="X4807bdb723bf642300141e8b95a0b24c13bc65f"/>
    <w:p>
      <w:pPr>
        <w:pStyle w:val="Heading1"/>
      </w:pPr>
      <w:r>
        <w:t xml:space="preserve">The Evolution and Role of the Actor in Contemporary Theatre Practices: A Study of Sydney, Australia</w:t>
      </w:r>
    </w:p>
    <w:bookmarkStart w:id="20" w:name="introduction"/>
    <w:p>
      <w:pPr>
        <w:pStyle w:val="Heading2"/>
      </w:pPr>
      <w:r>
        <w:t xml:space="preserve">Introduction</w:t>
      </w:r>
    </w:p>
    <w:p>
      <w:pPr>
        <w:pStyle w:val="FirstParagraph"/>
      </w:pPr>
      <w:r>
        <w:t xml:space="preserve">This undergraduate thesis explores the multifaceted role of the actor within the contemporary theatre landscape of Sydney, Australia. As a global hub for arts and culture, Sydney has long been a beacon for performers, playwrights, and theatre practitioners. The city's vibrant performing arts scene offers a unique ecosystem where actors navigate both traditional and modern challenges to thrive in an ever-evolving industry. This document analyzes the historical significance of acting in Sydney, examines current industry dynamics, and evaluates the educational pathways that shape actors' careers within this dynamic environment.</w:t>
      </w:r>
    </w:p>
    <w:bookmarkEnd w:id="20"/>
    <w:bookmarkStart w:id="21" w:name="historical-context-of-acting-in-sydney"/>
    <w:p>
      <w:pPr>
        <w:pStyle w:val="Heading2"/>
      </w:pPr>
      <w:r>
        <w:t xml:space="preserve">Historical Context of Acting in Sydney</w:t>
      </w:r>
    </w:p>
    <w:p>
      <w:pPr>
        <w:pStyle w:val="FirstParagraph"/>
      </w:pPr>
      <w:r>
        <w:t xml:space="preserve">Sydney's theatre history dates back to the early 19th century, with the establishment of institutions such as the Sydney Theatre Company (STC) in 1970, which has since become a cornerstone of Australian theatrical innovation. The role of the actor in Sydney has evolved from colonial-era performances to modern productions that reflect Australia's multicultural identity. This evolution is deeply tied to the city's status as a cultural capital, where actors are not only performers but also cultural ambassadors who shape narratives that resonate with diverse audiences.</w:t>
      </w:r>
    </w:p>
    <w:bookmarkEnd w:id="21"/>
    <w:bookmarkStart w:id="22" w:name="Xf4059be9c52bf5721b0d05ba19bf6d118a38930"/>
    <w:p>
      <w:pPr>
        <w:pStyle w:val="Heading2"/>
      </w:pPr>
      <w:r>
        <w:t xml:space="preserve">The Contemporary Actor in Sydney: Challenges and Opportunities</w:t>
      </w:r>
    </w:p>
    <w:p>
      <w:pPr>
        <w:pStyle w:val="FirstParagraph"/>
      </w:pPr>
      <w:r>
        <w:t xml:space="preserve">Modern actors in Sydney face a unique blend of challenges and opportunities. The competitive nature of the industry necessitates continuous skill development, often through workshops, training programs, or collaborations with emerging theatre groups. Additionally, Sydney's proximity to international markets allows actors to engage in cross-cultural projects and global auditions. However, this environment also demands resilience in the face of economic instability within the creative sector.</w:t>
      </w:r>
    </w:p>
    <w:bookmarkEnd w:id="22"/>
    <w:bookmarkStart w:id="23" w:name="Xe02f69cf8ab604cc99dc2fbdedfc4dda874cfdb"/>
    <w:p>
      <w:pPr>
        <w:pStyle w:val="Heading2"/>
      </w:pPr>
      <w:r>
        <w:t xml:space="preserve">Education and Training for Actors in Sydney</w:t>
      </w:r>
    </w:p>
    <w:p>
      <w:pPr>
        <w:pStyle w:val="FirstParagraph"/>
      </w:pPr>
      <w:r>
        <w:t xml:space="preserve">Australia's commitment to arts education is evident in institutions like The National Institute of Dramatic Art (NIDA) and The University of New South Wales (UNSW). These institutions provide rigorous training programs that equip actors with technical skills, critical thinking, and performance theory. For instance, NIDA's Sydney campus offers specialized courses in physical theatre, voice training, and character development—skills essential for actors navigating the demands of contemporary productions.</w:t>
      </w:r>
    </w:p>
    <w:bookmarkEnd w:id="23"/>
    <w:bookmarkStart w:id="24" w:name="case-studies-notable-actors-from-sydney"/>
    <w:p>
      <w:pPr>
        <w:pStyle w:val="Heading2"/>
      </w:pPr>
      <w:r>
        <w:t xml:space="preserve">Case Studies: Notable Actors from Sydney</w:t>
      </w:r>
    </w:p>
    <w:p>
      <w:pPr>
        <w:pStyle w:val="FirstParagraph"/>
      </w:pPr>
      <w:r>
        <w:t xml:space="preserve">To illustrate the impact of Sydney's theatre scene on actors' careers, this thesis examines case studies of prominent figures such as Cate Blanchett (a graduate of NIDA) and Hugh Jackman. Both have leveraged their training and experiences in Sydney to achieve international acclaim. Their journeys highlight the importance of local theatre opportunities in honing an actor's craft before transitioning to global platforms.</w:t>
      </w:r>
    </w:p>
    <w:bookmarkEnd w:id="24"/>
    <w:bookmarkStart w:id="25" w:name="X27e5ed06828f72f6ffd5323c9980e534a131e3e"/>
    <w:p>
      <w:pPr>
        <w:pStyle w:val="Heading2"/>
      </w:pPr>
      <w:r>
        <w:t xml:space="preserve">Sydney's Cultural Diversity and Its Influence on Acting</w:t>
      </w:r>
    </w:p>
    <w:p>
      <w:pPr>
        <w:pStyle w:val="FirstParagraph"/>
      </w:pPr>
      <w:r>
        <w:t xml:space="preserve">Sydney's multicultural population has significantly influenced the content and style of contemporary theatre. Actors are increasingly expected to embody a wide range of cultural identities, requiring sensitivity and adaptability. This shift reflects broader societal changes and underscores the role of actors as agents of representation in Australia's evolving social landscape.</w:t>
      </w:r>
    </w:p>
    <w:bookmarkEnd w:id="25"/>
    <w:bookmarkStart w:id="26" w:name="X283e289d7abd1065562ca3cadc42e030054ff31"/>
    <w:p>
      <w:pPr>
        <w:pStyle w:val="Heading2"/>
      </w:pPr>
      <w:r>
        <w:t xml:space="preserve">Technological Advancements and Their Impact on Actors</w:t>
      </w:r>
    </w:p>
    <w:p>
      <w:pPr>
        <w:pStyle w:val="FirstParagraph"/>
      </w:pPr>
      <w:r>
        <w:t xml:space="preserve">The rise of digital media has transformed the actor's role, expanding opportunities in film, television, and virtual performances. In Sydney, actors now engage with technologies such as motion capture and augmented reality to create immersive experiences. This technological integration requires actors to develop new competencies while maintaining their traditional performance skills.</w:t>
      </w:r>
    </w:p>
    <w:bookmarkEnd w:id="26"/>
    <w:bookmarkStart w:id="27" w:name="conclusion"/>
    <w:p>
      <w:pPr>
        <w:pStyle w:val="Heading2"/>
      </w:pPr>
      <w:r>
        <w:t xml:space="preserve">Conclusion</w:t>
      </w:r>
    </w:p>
    <w:p>
      <w:pPr>
        <w:pStyle w:val="FirstParagraph"/>
      </w:pPr>
      <w:r>
        <w:t xml:space="preserve">In conclusion, the actor's role in Sydney, Australia, is a dynamic interplay of historical legacy, contemporary innovation, and cultural diversity. As an undergraduate thesis focused on this topic, it underscores the importance of understanding how actors navigate the unique challenges and opportunities presented by Sydney's vibrant theatre ecosystem. Future research could further explore the intersection of technology and performance or examine regional disparities in access to acting education across Australia.</w:t>
      </w:r>
    </w:p>
    <w:bookmarkEnd w:id="27"/>
    <w:bookmarkStart w:id="28" w:name="references"/>
    <w:p>
      <w:pPr>
        <w:pStyle w:val="Heading2"/>
      </w:pPr>
      <w:r>
        <w:t xml:space="preserve">References</w:t>
      </w:r>
    </w:p>
    <w:p>
      <w:pPr>
        <w:pStyle w:val="FirstParagraph"/>
      </w:pPr>
      <w:r>
        <w:t xml:space="preserve">This thesis draws on primary sources such as interviews with Sydney-based actors, secondary literature from academic journals on Australian theatre, and reports by institutions like the Australian Performing Arts Centres (APAC). Key references include works by scholars such as Annabel Jane Wharton (Theatre and Performance in Australia) and John K. Wilson (Australian Theatre: A History).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Actor in Contemporary Theatre Practices in Sydney, Australia</dc:title>
  <dc:creator/>
  <dc:language>en</dc:language>
  <cp:keywords/>
  <dcterms:created xsi:type="dcterms:W3CDTF">2026-07-21T13:42:53Z</dcterms:created>
  <dcterms:modified xsi:type="dcterms:W3CDTF">2026-07-21T13:42:53Z</dcterms:modified>
</cp:coreProperties>
</file>

<file path=docProps/custom.xml><?xml version="1.0" encoding="utf-8"?>
<Properties xmlns="http://schemas.openxmlformats.org/officeDocument/2006/custom-properties" xmlns:vt="http://schemas.openxmlformats.org/officeDocument/2006/docPropsVTypes"/>
</file>