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Actor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8f50f553c2e8333f48c8b7ec405622bb23d2c3a"/>
    <w:p>
      <w:pPr>
        <w:pStyle w:val="Heading1"/>
      </w:pPr>
      <w:r>
        <w:t xml:space="preserve">Undergraduate Thesis on the Role of Actor in Contemporary Bangladesh Dhaka</w:t>
      </w:r>
    </w:p>
    <w:bookmarkStart w:id="20" w:name="abstract"/>
    <w:p>
      <w:pPr>
        <w:pStyle w:val="Heading2"/>
      </w:pPr>
      <w:r>
        <w:t xml:space="preserve">Abstract</w:t>
      </w:r>
    </w:p>
    <w:p>
      <w:pPr>
        <w:pStyle w:val="FirstParagraph"/>
      </w:pPr>
      <w:r>
        <w:t xml:space="preserve">This Undergraduate Thesis explores the multifaceted role of an Actor within the cultural and social landscape of Bangladesh Dhaka. The study examines how actors contribute to shaping artistic expression, societal norms, and national identity through theater, film, and television. Given Dhaka's status as Bangladesh’s cultural epicenter, this document highlights both the challenges and opportunities faced by actors in a rapidly evolving industry. By analyzing historical context, contemporary trends, and case studies of notable actors from Dhaka, this thesis aims to underscore the significance of acting as a profession in fostering creativity and social change.</w:t>
      </w:r>
    </w:p>
    <w:bookmarkEnd w:id="20"/>
    <w:bookmarkStart w:id="21" w:name="introduction"/>
    <w:p>
      <w:pPr>
        <w:pStyle w:val="Heading2"/>
      </w:pPr>
      <w:r>
        <w:t xml:space="preserve">1. Introduction</w:t>
      </w:r>
    </w:p>
    <w:p>
      <w:pPr>
        <w:pStyle w:val="FirstParagraph"/>
      </w:pPr>
      <w:r>
        <w:t xml:space="preserve">The Actor holds an unparalleled position in Bangladesh’s cultural narrative, particularly within the vibrant metropolis of Dhaka. As a hub for entertainment, education, and innovation, Dhaka provides fertile ground for actors to thrive while also presenting unique challenges. This thesis investigates the evolution of acting as a profession in Bangladesh, with a focus on its relevance in Dhaka’s dynamic socio-cultural environment. The study is divided into sections that analyze historical roots, modern practices, and the future prospects of actors in this region.</w:t>
      </w:r>
    </w:p>
    <w:bookmarkEnd w:id="21"/>
    <w:bookmarkStart w:id="22" w:name="X8787c6aa99519cc71f965fe190b0d19a8875454"/>
    <w:p>
      <w:pPr>
        <w:pStyle w:val="Heading2"/>
      </w:pPr>
      <w:r>
        <w:t xml:space="preserve">2. Historical Context of Theater and Acting in Dhaka</w:t>
      </w:r>
    </w:p>
    <w:p>
      <w:pPr>
        <w:pStyle w:val="FirstParagraph"/>
      </w:pPr>
      <w:r>
        <w:t xml:space="preserve">Dhaka’s theatrical traditions date back to the 19th century, influenced by Bengali literature and folk performances. The role of an Actor during this period was deeply tied to cultural preservation, often portraying characters from Rabindranath Tagore’s works or traditional folktales. Over time, theater evolved into a medium for political expression during the independence movement (1971), with actors using their craft to inspire patriotism and solidarity. This historical foundation laid the groundwork for modern acting in Bangladesh.</w:t>
      </w:r>
    </w:p>
    <w:bookmarkEnd w:id="22"/>
    <w:bookmarkStart w:id="23" w:name="X7c467d8275009a2ee9f09b47f6ff76853408ff6"/>
    <w:p>
      <w:pPr>
        <w:pStyle w:val="Heading2"/>
      </w:pPr>
      <w:r>
        <w:t xml:space="preserve">3. The Evolution of Acting as a Profession in Dhaka</w:t>
      </w:r>
    </w:p>
    <w:p>
      <w:pPr>
        <w:pStyle w:val="FirstParagraph"/>
      </w:pPr>
      <w:r>
        <w:t xml:space="preserve">The 20th century marked a turning point for acting in Dhaka, with the rise of cinema and television expanding opportunities for actors. The emergence of film studios like New Age and Shohor Films in the 1970s-80s created platforms for local talent to gain national recognition. Today, actors in Dhaka operate across multiple mediums—film, stage, and digital content—reflecting a diversification of the industry. This section explores how acting has transitioned from a niche profession to a mainstream career path in Bangladesh.</w:t>
      </w:r>
    </w:p>
    <w:bookmarkEnd w:id="23"/>
    <w:bookmarkStart w:id="24" w:name="X025bc249d050f377925f690fef11f6ca0709d25"/>
    <w:p>
      <w:pPr>
        <w:pStyle w:val="Heading2"/>
      </w:pPr>
      <w:r>
        <w:t xml:space="preserve">4. Challenges Faced by Actors in Bangladesh Dhaka</w:t>
      </w:r>
    </w:p>
    <w:p>
      <w:pPr>
        <w:pStyle w:val="FirstParagraph"/>
      </w:pPr>
      <w:r>
        <w:t xml:space="preserve">Despite its potential, the acting profession in Dhaka faces several challenges. These include limited funding for independent theater productions, competition from multinational entertainment industries, and societal stigma that often views acting as an unstable career. Additionally, actors must navigate cultural sensitivities while pushing creative boundaries. This section also highlights the impact of digital streaming platforms on traditional theater and television revenue models.</w:t>
      </w:r>
    </w:p>
    <w:bookmarkEnd w:id="24"/>
    <w:bookmarkStart w:id="25" w:name="Xac3fc1ad7c85f43ddefddca5f2cf36681b8bc23"/>
    <w:p>
      <w:pPr>
        <w:pStyle w:val="Heading2"/>
      </w:pPr>
      <w:r>
        <w:t xml:space="preserve">5. Opportunities for Growth in the Acting Industry</w:t>
      </w:r>
    </w:p>
    <w:p>
      <w:pPr>
        <w:pStyle w:val="FirstParagraph"/>
      </w:pPr>
      <w:r>
        <w:t xml:space="preserve">Bangladesh Dhaka presents numerous opportunities for actors to innovate and grow. The government’s recent initiatives to promote local cinema, such as tax incentives for film production, have encouraged talent development. Moreover, social media platforms like YouTube and Instagram have enabled actors to reach global audiences independently. Collaborations with international filmmakers and participation in global film festivals further expand the visibility of Dhaka-based actors on the world stage.</w:t>
      </w:r>
    </w:p>
    <w:bookmarkEnd w:id="25"/>
    <w:bookmarkStart w:id="26" w:name="case-studies-notable-actors-from-dhaka"/>
    <w:p>
      <w:pPr>
        <w:pStyle w:val="Heading2"/>
      </w:pPr>
      <w:r>
        <w:t xml:space="preserve">6. Case Studies: Notable Actors from Dhaka</w:t>
      </w:r>
    </w:p>
    <w:p>
      <w:pPr>
        <w:pStyle w:val="FirstParagraph"/>
      </w:pPr>
      <w:r>
        <w:t xml:space="preserve">To illustrate the impact of actors in Bangladesh, this section profiles three prominent figures from Dhaka:</w:t>
      </w:r>
      <w:r>
        <w:t xml:space="preserve"> </w:t>
      </w:r>
      <w:r>
        <w:rPr>
          <w:bCs/>
          <w:b/>
        </w:rPr>
        <w:t xml:space="preserve">Munni Moni</w:t>
      </w:r>
      <w:r>
        <w:t xml:space="preserve">, known for her role in the film *Kajer Khana*;</w:t>
      </w:r>
      <w:r>
        <w:t xml:space="preserve"> </w:t>
      </w:r>
      <w:r>
        <w:rPr>
          <w:bCs/>
          <w:b/>
        </w:rPr>
        <w:t xml:space="preserve">Shahidul Alam</w:t>
      </w:r>
      <w:r>
        <w:t xml:space="preserve">, a stage actor who has revitalized classical Bengali theater; and</w:t>
      </w:r>
      <w:r>
        <w:t xml:space="preserve"> </w:t>
      </w:r>
      <w:r>
        <w:rPr>
          <w:bCs/>
          <w:b/>
        </w:rPr>
        <w:t xml:space="preserve">Jannatul Ferdous</w:t>
      </w:r>
      <w:r>
        <w:t xml:space="preserve">, a digital content creator leveraging social media to challenge stereotypes about acting. Their journeys highlight the diverse paths available to actors in Dhaka.</w:t>
      </w:r>
    </w:p>
    <w:bookmarkEnd w:id="26"/>
    <w:bookmarkStart w:id="27" w:name="the-actors-role-in-society-and-culture"/>
    <w:p>
      <w:pPr>
        <w:pStyle w:val="Heading2"/>
      </w:pPr>
      <w:r>
        <w:t xml:space="preserve">7. The Actor’s Role in Society and Culture</w:t>
      </w:r>
    </w:p>
    <w:p>
      <w:pPr>
        <w:pStyle w:val="FirstParagraph"/>
      </w:pPr>
      <w:r>
        <w:t xml:space="preserve">Actors in Bangladesh Dhaka are not merely performers; they are cultural ambassadors who reflect and shape societal values. Through their roles, they address critical issues such as gender equality, political corruption, and environmental degradation. This section discusses how actors use their platforms to advocate for social change while maintaining the artistic integrity of their craft.</w:t>
      </w:r>
    </w:p>
    <w:bookmarkEnd w:id="27"/>
    <w:bookmarkStart w:id="28" w:name="conclusion"/>
    <w:p>
      <w:pPr>
        <w:pStyle w:val="Heading2"/>
      </w:pPr>
      <w:r>
        <w:t xml:space="preserve">8. Conclusion</w:t>
      </w:r>
    </w:p>
    <w:p>
      <w:pPr>
        <w:pStyle w:val="FirstParagraph"/>
      </w:pPr>
      <w:r>
        <w:t xml:space="preserve">The Actor remains a vital force in the cultural and social fabric of Bangladesh Dhaka. As this Undergraduate Thesis demonstrates, acting is more than a profession—it is an instrument for storytelling, education, and national identity. While challenges persist, the resilience of actors in Dhaka underscores their ability to adapt and innovate. Future research should explore how technological advancements and policy reforms can further empower actors in this region.</w:t>
      </w:r>
    </w:p>
    <w:bookmarkEnd w:id="28"/>
    <w:bookmarkStart w:id="29" w:name="references"/>
    <w:p>
      <w:pPr>
        <w:pStyle w:val="Heading2"/>
      </w:pPr>
      <w:r>
        <w:t xml:space="preserve">References</w:t>
      </w:r>
    </w:p>
    <w:p>
      <w:pPr>
        <w:numPr>
          <w:ilvl w:val="0"/>
          <w:numId w:val="1001"/>
        </w:numPr>
        <w:pStyle w:val="Compact"/>
      </w:pPr>
      <w:r>
        <w:t xml:space="preserve">Bangladesh Film Directors Association (BFDA). (2021). *The State of Cinema in Bangladesh.* Dhaka: BFDA Publications.</w:t>
      </w:r>
    </w:p>
    <w:p>
      <w:pPr>
        <w:numPr>
          <w:ilvl w:val="0"/>
          <w:numId w:val="1001"/>
        </w:numPr>
        <w:pStyle w:val="Compact"/>
      </w:pPr>
      <w:r>
        <w:t xml:space="preserve">Sarker, A. (2018). *The Evolution of Bengali Theater: From Folk to Modern.* Dhaka University Press.</w:t>
      </w:r>
    </w:p>
    <w:p>
      <w:pPr>
        <w:numPr>
          <w:ilvl w:val="0"/>
          <w:numId w:val="1001"/>
        </w:numPr>
        <w:pStyle w:val="Compact"/>
      </w:pPr>
      <w:r>
        <w:t xml:space="preserve">United Nations Development Programme (UNDP). (2020). *Cultural Industries in Bangladesh: Opportunities and Challenges.*</w:t>
      </w:r>
    </w:p>
    <w:p>
      <w:pPr>
        <w:pStyle w:val="FirstParagraph"/>
      </w:pPr>
      <w:r>
        <w:rPr>
          <w:bCs/>
          <w:b/>
        </w:rPr>
        <w:t xml:space="preserve">Word Count:</w:t>
      </w:r>
      <w:r>
        <w:t xml:space="preserve"> </w:t>
      </w:r>
      <w:r>
        <w:t xml:space="preserve">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Actor in Bangladesh Dhaka</dc:title>
  <dc:creator/>
  <cp:keywords/>
  <dcterms:created xsi:type="dcterms:W3CDTF">2026-07-21T12:16:00Z</dcterms:created>
  <dcterms:modified xsi:type="dcterms:W3CDTF">2026-07-21T12:16:00Z</dcterms:modified>
</cp:coreProperties>
</file>

<file path=docProps/custom.xml><?xml version="1.0" encoding="utf-8"?>
<Properties xmlns="http://schemas.openxmlformats.org/officeDocument/2006/custom-properties" xmlns:vt="http://schemas.openxmlformats.org/officeDocument/2006/docPropsVTypes"/>
</file>